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BD7" w:rsidRPr="00156691" w:rsidRDefault="00824BD7">
      <w:pPr>
        <w:jc w:val="center"/>
        <w:rPr>
          <w:b/>
          <w:sz w:val="32"/>
          <w:szCs w:val="32"/>
        </w:rPr>
      </w:pPr>
    </w:p>
    <w:p w:rsidR="00824BD7" w:rsidRPr="00156691" w:rsidRDefault="00824BD7">
      <w:pPr>
        <w:jc w:val="center"/>
        <w:rPr>
          <w:b/>
          <w:sz w:val="32"/>
          <w:szCs w:val="32"/>
        </w:rPr>
      </w:pPr>
    </w:p>
    <w:p w:rsidR="00824BD7" w:rsidRPr="00156691" w:rsidRDefault="00824BD7">
      <w:pPr>
        <w:jc w:val="center"/>
        <w:rPr>
          <w:b/>
          <w:sz w:val="32"/>
          <w:szCs w:val="32"/>
        </w:rPr>
      </w:pPr>
    </w:p>
    <w:p w:rsidR="00824BD7" w:rsidRPr="00156691" w:rsidRDefault="00A74158">
      <w:pPr>
        <w:spacing w:line="360" w:lineRule="auto"/>
        <w:jc w:val="center"/>
        <w:rPr>
          <w:rFonts w:eastAsia="黑体"/>
          <w:b/>
          <w:kern w:val="22"/>
          <w:sz w:val="44"/>
          <w:szCs w:val="44"/>
        </w:rPr>
      </w:pPr>
      <w:r w:rsidRPr="00156691">
        <w:rPr>
          <w:rFonts w:eastAsia="黑体"/>
          <w:b/>
          <w:kern w:val="22"/>
          <w:sz w:val="44"/>
          <w:szCs w:val="44"/>
        </w:rPr>
        <w:t>山西省地方标准</w:t>
      </w:r>
    </w:p>
    <w:p w:rsidR="00824BD7" w:rsidRPr="00156691" w:rsidRDefault="00A74158">
      <w:pPr>
        <w:spacing w:line="360" w:lineRule="auto"/>
        <w:jc w:val="center"/>
        <w:rPr>
          <w:rFonts w:eastAsia="黑体"/>
          <w:b/>
          <w:kern w:val="22"/>
          <w:sz w:val="44"/>
          <w:szCs w:val="44"/>
        </w:rPr>
      </w:pPr>
      <w:r w:rsidRPr="00156691">
        <w:rPr>
          <w:rFonts w:eastAsia="黑体"/>
          <w:b/>
          <w:kern w:val="22"/>
          <w:sz w:val="44"/>
          <w:szCs w:val="44"/>
        </w:rPr>
        <w:t>《</w:t>
      </w:r>
      <w:r w:rsidR="004A0E10" w:rsidRPr="00156691">
        <w:rPr>
          <w:rFonts w:eastAsia="黑体"/>
          <w:b/>
          <w:kern w:val="22"/>
          <w:sz w:val="44"/>
          <w:szCs w:val="44"/>
        </w:rPr>
        <w:t>樱桃矮化砧木嫩枝扦插技术规程</w:t>
      </w:r>
      <w:r w:rsidRPr="00156691">
        <w:rPr>
          <w:rFonts w:eastAsia="黑体"/>
          <w:b/>
          <w:kern w:val="22"/>
          <w:sz w:val="44"/>
          <w:szCs w:val="44"/>
        </w:rPr>
        <w:t>》</w:t>
      </w:r>
    </w:p>
    <w:p w:rsidR="00824BD7" w:rsidRPr="00156691" w:rsidRDefault="00A74158">
      <w:pPr>
        <w:spacing w:line="360" w:lineRule="auto"/>
        <w:jc w:val="center"/>
        <w:rPr>
          <w:rFonts w:eastAsia="黑体"/>
          <w:b/>
          <w:kern w:val="22"/>
          <w:sz w:val="44"/>
          <w:szCs w:val="44"/>
        </w:rPr>
      </w:pPr>
      <w:r w:rsidRPr="00156691">
        <w:rPr>
          <w:rFonts w:eastAsia="黑体"/>
          <w:b/>
          <w:kern w:val="22"/>
          <w:sz w:val="44"/>
          <w:szCs w:val="44"/>
        </w:rPr>
        <w:t>编制说明</w:t>
      </w:r>
    </w:p>
    <w:p w:rsidR="00824BD7" w:rsidRPr="00156691" w:rsidRDefault="00824BD7">
      <w:pPr>
        <w:ind w:firstLineChars="200" w:firstLine="643"/>
        <w:rPr>
          <w:rFonts w:eastAsia="仿宋"/>
          <w:b/>
          <w:sz w:val="32"/>
          <w:szCs w:val="32"/>
        </w:rPr>
      </w:pPr>
    </w:p>
    <w:p w:rsidR="00824BD7" w:rsidRPr="00156691" w:rsidRDefault="00824BD7">
      <w:pPr>
        <w:ind w:firstLineChars="200" w:firstLine="643"/>
        <w:rPr>
          <w:rFonts w:eastAsia="仿宋"/>
          <w:b/>
          <w:sz w:val="32"/>
          <w:szCs w:val="32"/>
        </w:rPr>
      </w:pPr>
    </w:p>
    <w:p w:rsidR="00824BD7" w:rsidRPr="00156691" w:rsidRDefault="00824BD7">
      <w:pPr>
        <w:ind w:firstLineChars="200" w:firstLine="643"/>
        <w:rPr>
          <w:rFonts w:eastAsia="仿宋"/>
          <w:b/>
          <w:sz w:val="32"/>
          <w:szCs w:val="32"/>
        </w:rPr>
      </w:pPr>
    </w:p>
    <w:p w:rsidR="00824BD7" w:rsidRPr="00156691" w:rsidRDefault="00824BD7">
      <w:pPr>
        <w:ind w:firstLineChars="200" w:firstLine="643"/>
        <w:rPr>
          <w:rFonts w:eastAsia="仿宋"/>
          <w:b/>
          <w:sz w:val="32"/>
          <w:szCs w:val="32"/>
        </w:rPr>
      </w:pPr>
    </w:p>
    <w:p w:rsidR="00824BD7" w:rsidRPr="00156691" w:rsidRDefault="00824BD7">
      <w:pPr>
        <w:ind w:firstLineChars="200" w:firstLine="643"/>
        <w:rPr>
          <w:rFonts w:eastAsia="仿宋"/>
          <w:b/>
          <w:sz w:val="32"/>
          <w:szCs w:val="32"/>
        </w:rPr>
      </w:pPr>
    </w:p>
    <w:p w:rsidR="00824BD7" w:rsidRPr="00156691" w:rsidRDefault="00824BD7">
      <w:pPr>
        <w:ind w:firstLineChars="200" w:firstLine="643"/>
        <w:rPr>
          <w:rFonts w:eastAsia="仿宋"/>
          <w:b/>
          <w:sz w:val="32"/>
          <w:szCs w:val="32"/>
        </w:rPr>
      </w:pPr>
    </w:p>
    <w:p w:rsidR="00824BD7" w:rsidRPr="00156691" w:rsidRDefault="00824BD7">
      <w:pPr>
        <w:ind w:firstLineChars="200" w:firstLine="643"/>
        <w:rPr>
          <w:rFonts w:eastAsia="仿宋"/>
          <w:b/>
          <w:sz w:val="32"/>
          <w:szCs w:val="32"/>
        </w:rPr>
      </w:pPr>
    </w:p>
    <w:p w:rsidR="00824BD7" w:rsidRPr="00156691" w:rsidRDefault="00824BD7">
      <w:pPr>
        <w:ind w:firstLineChars="200" w:firstLine="643"/>
        <w:jc w:val="center"/>
        <w:rPr>
          <w:rFonts w:eastAsia="仿宋"/>
          <w:b/>
          <w:sz w:val="32"/>
          <w:szCs w:val="32"/>
        </w:rPr>
      </w:pPr>
    </w:p>
    <w:p w:rsidR="00824BD7" w:rsidRPr="00156691" w:rsidRDefault="00824BD7">
      <w:pPr>
        <w:ind w:firstLineChars="200" w:firstLine="643"/>
        <w:jc w:val="center"/>
        <w:rPr>
          <w:b/>
          <w:sz w:val="32"/>
          <w:szCs w:val="32"/>
        </w:rPr>
      </w:pPr>
    </w:p>
    <w:p w:rsidR="00824BD7" w:rsidRPr="00156691" w:rsidRDefault="00824BD7">
      <w:pPr>
        <w:ind w:firstLineChars="200" w:firstLine="643"/>
        <w:jc w:val="center"/>
        <w:rPr>
          <w:b/>
          <w:sz w:val="32"/>
          <w:szCs w:val="32"/>
        </w:rPr>
      </w:pPr>
    </w:p>
    <w:p w:rsidR="00824BD7" w:rsidRPr="00156691" w:rsidRDefault="00824BD7">
      <w:pPr>
        <w:ind w:firstLineChars="200" w:firstLine="643"/>
        <w:jc w:val="center"/>
        <w:rPr>
          <w:b/>
          <w:sz w:val="32"/>
          <w:szCs w:val="32"/>
        </w:rPr>
      </w:pPr>
    </w:p>
    <w:p w:rsidR="00824BD7" w:rsidRPr="00156691" w:rsidRDefault="00A74158">
      <w:pPr>
        <w:spacing w:line="360" w:lineRule="auto"/>
        <w:jc w:val="center"/>
        <w:rPr>
          <w:b/>
          <w:kern w:val="22"/>
          <w:sz w:val="10"/>
          <w:szCs w:val="10"/>
        </w:rPr>
      </w:pPr>
      <w:r w:rsidRPr="00156691">
        <w:rPr>
          <w:b/>
          <w:kern w:val="22"/>
          <w:sz w:val="32"/>
          <w:szCs w:val="32"/>
        </w:rPr>
        <w:t>编制单位：</w:t>
      </w:r>
      <w:r w:rsidR="004A0E10" w:rsidRPr="00156691">
        <w:rPr>
          <w:b/>
          <w:kern w:val="22"/>
          <w:sz w:val="32"/>
          <w:szCs w:val="32"/>
        </w:rPr>
        <w:t>山西农业大学</w:t>
      </w:r>
    </w:p>
    <w:p w:rsidR="00824BD7" w:rsidRPr="00156691" w:rsidRDefault="00A74158">
      <w:pPr>
        <w:jc w:val="center"/>
        <w:rPr>
          <w:b/>
          <w:sz w:val="32"/>
          <w:szCs w:val="32"/>
        </w:rPr>
      </w:pPr>
      <w:r w:rsidRPr="00156691">
        <w:rPr>
          <w:b/>
          <w:sz w:val="32"/>
          <w:szCs w:val="32"/>
        </w:rPr>
        <w:t>二〇二四年一月</w:t>
      </w:r>
    </w:p>
    <w:p w:rsidR="00824BD7" w:rsidRPr="00156691" w:rsidRDefault="00824BD7">
      <w:pPr>
        <w:jc w:val="center"/>
        <w:rPr>
          <w:b/>
          <w:sz w:val="32"/>
          <w:szCs w:val="32"/>
        </w:rPr>
      </w:pPr>
    </w:p>
    <w:p w:rsidR="00824BD7" w:rsidRPr="00156691" w:rsidRDefault="00824BD7">
      <w:pPr>
        <w:jc w:val="center"/>
        <w:rPr>
          <w:b/>
          <w:sz w:val="32"/>
          <w:szCs w:val="32"/>
        </w:rPr>
      </w:pPr>
    </w:p>
    <w:p w:rsidR="00824BD7" w:rsidRPr="00156691" w:rsidRDefault="00824BD7">
      <w:pPr>
        <w:jc w:val="center"/>
        <w:rPr>
          <w:b/>
          <w:sz w:val="32"/>
          <w:szCs w:val="32"/>
        </w:rPr>
      </w:pPr>
    </w:p>
    <w:p w:rsidR="00824BD7" w:rsidRPr="00156691" w:rsidRDefault="00A74158" w:rsidP="00223AB6">
      <w:pPr>
        <w:spacing w:line="360" w:lineRule="auto"/>
        <w:jc w:val="center"/>
        <w:rPr>
          <w:b/>
          <w:sz w:val="30"/>
          <w:szCs w:val="30"/>
        </w:rPr>
      </w:pPr>
      <w:r w:rsidRPr="00156691">
        <w:rPr>
          <w:b/>
          <w:sz w:val="30"/>
          <w:szCs w:val="30"/>
        </w:rPr>
        <w:lastRenderedPageBreak/>
        <w:t>山西省地方标准</w:t>
      </w:r>
    </w:p>
    <w:p w:rsidR="00824BD7" w:rsidRPr="00156691" w:rsidRDefault="00A74158" w:rsidP="00223AB6">
      <w:pPr>
        <w:spacing w:line="360" w:lineRule="auto"/>
        <w:jc w:val="center"/>
        <w:rPr>
          <w:b/>
          <w:sz w:val="30"/>
          <w:szCs w:val="30"/>
        </w:rPr>
      </w:pPr>
      <w:r w:rsidRPr="00156691">
        <w:rPr>
          <w:b/>
          <w:sz w:val="30"/>
          <w:szCs w:val="30"/>
        </w:rPr>
        <w:t>《</w:t>
      </w:r>
      <w:r w:rsidR="004A0E10" w:rsidRPr="00156691">
        <w:rPr>
          <w:b/>
          <w:sz w:val="30"/>
          <w:szCs w:val="30"/>
        </w:rPr>
        <w:t>樱桃矮化砧木嫩枝扦插技术规程</w:t>
      </w:r>
      <w:r w:rsidRPr="00156691">
        <w:rPr>
          <w:b/>
          <w:sz w:val="30"/>
          <w:szCs w:val="30"/>
        </w:rPr>
        <w:t>》</w:t>
      </w:r>
    </w:p>
    <w:p w:rsidR="00824BD7" w:rsidRPr="00156691" w:rsidRDefault="00A74158" w:rsidP="00223AB6">
      <w:pPr>
        <w:spacing w:line="360" w:lineRule="auto"/>
        <w:jc w:val="center"/>
        <w:rPr>
          <w:rFonts w:eastAsia="黑体"/>
          <w:szCs w:val="21"/>
        </w:rPr>
      </w:pPr>
      <w:r w:rsidRPr="00156691">
        <w:rPr>
          <w:b/>
          <w:sz w:val="30"/>
          <w:szCs w:val="30"/>
        </w:rPr>
        <w:t>编制说明</w:t>
      </w:r>
    </w:p>
    <w:p w:rsidR="00824BD7" w:rsidRPr="00156691" w:rsidRDefault="00A74158">
      <w:pPr>
        <w:spacing w:line="360" w:lineRule="auto"/>
        <w:ind w:firstLineChars="200" w:firstLine="480"/>
        <w:outlineLvl w:val="0"/>
        <w:rPr>
          <w:rFonts w:eastAsia="黑体"/>
          <w:sz w:val="24"/>
        </w:rPr>
      </w:pPr>
      <w:r w:rsidRPr="00156691">
        <w:rPr>
          <w:rFonts w:eastAsia="黑体"/>
          <w:sz w:val="24"/>
        </w:rPr>
        <w:t>一、工作简况</w:t>
      </w:r>
    </w:p>
    <w:p w:rsidR="00824BD7" w:rsidRPr="00156691" w:rsidRDefault="00A74158">
      <w:pPr>
        <w:spacing w:line="360" w:lineRule="auto"/>
        <w:ind w:left="465"/>
        <w:outlineLvl w:val="1"/>
        <w:rPr>
          <w:rFonts w:eastAsia="楷体_GB2312"/>
          <w:sz w:val="24"/>
        </w:rPr>
      </w:pPr>
      <w:r w:rsidRPr="00156691">
        <w:rPr>
          <w:rFonts w:eastAsia="楷体_GB2312"/>
          <w:sz w:val="24"/>
        </w:rPr>
        <w:t>1</w:t>
      </w:r>
      <w:r w:rsidRPr="00156691">
        <w:rPr>
          <w:rFonts w:eastAsia="楷体_GB2312"/>
          <w:sz w:val="24"/>
        </w:rPr>
        <w:t>任务来源</w:t>
      </w:r>
    </w:p>
    <w:p w:rsidR="00D8628E" w:rsidRPr="00156691" w:rsidRDefault="00A74158" w:rsidP="00D8628E">
      <w:pPr>
        <w:spacing w:line="360" w:lineRule="auto"/>
        <w:ind w:firstLineChars="200" w:firstLine="480"/>
        <w:jc w:val="left"/>
        <w:outlineLvl w:val="1"/>
        <w:rPr>
          <w:rFonts w:eastAsia="仿宋_GB2312"/>
          <w:sz w:val="24"/>
        </w:rPr>
      </w:pPr>
      <w:r w:rsidRPr="00156691">
        <w:rPr>
          <w:rFonts w:eastAsia="仿宋_GB2312"/>
          <w:sz w:val="24"/>
        </w:rPr>
        <w:t>按照山西省市场监督管理局关于</w:t>
      </w:r>
      <w:r w:rsidRPr="00156691">
        <w:rPr>
          <w:rFonts w:eastAsia="仿宋_GB2312"/>
          <w:sz w:val="24"/>
        </w:rPr>
        <w:t>2022</w:t>
      </w:r>
      <w:r w:rsidRPr="00156691">
        <w:rPr>
          <w:rFonts w:eastAsia="仿宋_GB2312"/>
          <w:sz w:val="24"/>
        </w:rPr>
        <w:t>年度省级地方标准复审结论公告（山西省地方标准公告</w:t>
      </w:r>
      <w:r w:rsidRPr="00156691">
        <w:rPr>
          <w:rFonts w:eastAsia="仿宋_GB2312"/>
          <w:sz w:val="24"/>
        </w:rPr>
        <w:t>2022</w:t>
      </w:r>
      <w:r w:rsidRPr="00156691">
        <w:rPr>
          <w:rFonts w:eastAsia="仿宋_GB2312"/>
          <w:sz w:val="24"/>
        </w:rPr>
        <w:t>年第</w:t>
      </w:r>
      <w:r w:rsidRPr="00156691">
        <w:rPr>
          <w:rFonts w:eastAsia="仿宋_GB2312"/>
          <w:sz w:val="24"/>
        </w:rPr>
        <w:t>20</w:t>
      </w:r>
      <w:r w:rsidRPr="00156691">
        <w:rPr>
          <w:rFonts w:eastAsia="仿宋_GB2312"/>
          <w:sz w:val="24"/>
        </w:rPr>
        <w:t>号），《</w:t>
      </w:r>
      <w:r w:rsidR="004A0E10" w:rsidRPr="00156691">
        <w:rPr>
          <w:rFonts w:eastAsia="仿宋_GB2312"/>
          <w:sz w:val="24"/>
        </w:rPr>
        <w:t>樱桃矮化砧木嫩枝扦插技术规程</w:t>
      </w:r>
      <w:r w:rsidRPr="00156691">
        <w:rPr>
          <w:rFonts w:eastAsia="仿宋_GB2312"/>
          <w:sz w:val="24"/>
        </w:rPr>
        <w:t>》</w:t>
      </w:r>
      <w:r w:rsidRPr="00156691">
        <w:rPr>
          <w:rFonts w:eastAsia="仿宋_GB2312"/>
          <w:sz w:val="24"/>
        </w:rPr>
        <w:t xml:space="preserve">DB14/T </w:t>
      </w:r>
      <w:r w:rsidR="004A0E10" w:rsidRPr="00156691">
        <w:rPr>
          <w:rFonts w:eastAsia="仿宋_GB2312"/>
          <w:sz w:val="24"/>
        </w:rPr>
        <w:t>1590</w:t>
      </w:r>
      <w:r w:rsidRPr="00156691">
        <w:rPr>
          <w:rFonts w:eastAsia="仿宋_GB2312"/>
          <w:sz w:val="24"/>
        </w:rPr>
        <w:t>-</w:t>
      </w:r>
      <w:r w:rsidR="004A0E10" w:rsidRPr="00156691">
        <w:rPr>
          <w:rFonts w:eastAsia="仿宋_GB2312"/>
          <w:sz w:val="24"/>
        </w:rPr>
        <w:t>2018</w:t>
      </w:r>
      <w:r w:rsidRPr="00156691">
        <w:rPr>
          <w:rFonts w:eastAsia="仿宋_GB2312"/>
          <w:sz w:val="24"/>
        </w:rPr>
        <w:t>被列入山西省地方标准修订计划，本标准由山西省农业标准化技术委员会（</w:t>
      </w:r>
      <w:r w:rsidRPr="00156691">
        <w:rPr>
          <w:rFonts w:eastAsia="仿宋_GB2312"/>
          <w:sz w:val="24"/>
        </w:rPr>
        <w:t>SXS/TC19</w:t>
      </w:r>
      <w:r w:rsidRPr="00156691">
        <w:rPr>
          <w:rFonts w:eastAsia="仿宋_GB2312"/>
          <w:sz w:val="24"/>
        </w:rPr>
        <w:t>）归口。</w:t>
      </w:r>
    </w:p>
    <w:p w:rsidR="00824BD7" w:rsidRPr="00156691" w:rsidRDefault="00A74158">
      <w:pPr>
        <w:spacing w:line="360" w:lineRule="auto"/>
        <w:ind w:left="465"/>
        <w:outlineLvl w:val="1"/>
        <w:rPr>
          <w:rFonts w:eastAsia="楷体_GB2312"/>
          <w:sz w:val="24"/>
        </w:rPr>
      </w:pPr>
      <w:r w:rsidRPr="00156691">
        <w:rPr>
          <w:rFonts w:eastAsia="楷体_GB2312"/>
          <w:sz w:val="24"/>
        </w:rPr>
        <w:t>2</w:t>
      </w:r>
      <w:r w:rsidRPr="00156691">
        <w:rPr>
          <w:rFonts w:eastAsia="楷体_GB2312"/>
          <w:sz w:val="24"/>
        </w:rPr>
        <w:t>起草单位和主要起草人</w:t>
      </w:r>
    </w:p>
    <w:p w:rsidR="00824BD7" w:rsidRPr="00156691" w:rsidRDefault="00A74158" w:rsidP="00D8628E">
      <w:pPr>
        <w:spacing w:line="360" w:lineRule="auto"/>
        <w:ind w:firstLineChars="200" w:firstLine="480"/>
        <w:jc w:val="left"/>
        <w:outlineLvl w:val="1"/>
        <w:rPr>
          <w:rFonts w:eastAsia="仿宋_GB2312"/>
          <w:sz w:val="24"/>
        </w:rPr>
      </w:pPr>
      <w:r w:rsidRPr="00156691">
        <w:rPr>
          <w:rFonts w:eastAsia="仿宋_GB2312"/>
          <w:sz w:val="24"/>
        </w:rPr>
        <w:t>起草任务由</w:t>
      </w:r>
      <w:r w:rsidR="004A0E10" w:rsidRPr="00156691">
        <w:rPr>
          <w:rFonts w:eastAsia="仿宋_GB2312"/>
          <w:sz w:val="24"/>
        </w:rPr>
        <w:t>山西农业大学</w:t>
      </w:r>
      <w:r w:rsidRPr="00156691">
        <w:rPr>
          <w:rFonts w:eastAsia="仿宋_GB2312"/>
          <w:sz w:val="24"/>
        </w:rPr>
        <w:t>承担。</w:t>
      </w:r>
    </w:p>
    <w:p w:rsidR="00824BD7" w:rsidRPr="00156691" w:rsidRDefault="00452CF9" w:rsidP="00D8628E">
      <w:pPr>
        <w:spacing w:line="360" w:lineRule="auto"/>
        <w:ind w:firstLineChars="200" w:firstLine="480"/>
        <w:jc w:val="center"/>
        <w:outlineLvl w:val="1"/>
        <w:rPr>
          <w:rFonts w:eastAsia="仿宋_GB2312"/>
          <w:sz w:val="24"/>
        </w:rPr>
      </w:pPr>
      <w:r w:rsidRPr="00156691">
        <w:rPr>
          <w:rFonts w:eastAsia="仿宋_GB2312"/>
          <w:sz w:val="24"/>
        </w:rPr>
        <w:t>表</w:t>
      </w:r>
      <w:r w:rsidRPr="00156691">
        <w:rPr>
          <w:rFonts w:eastAsia="仿宋_GB2312"/>
          <w:sz w:val="24"/>
        </w:rPr>
        <w:t>1</w:t>
      </w:r>
      <w:r w:rsidR="00A74158" w:rsidRPr="00156691">
        <w:rPr>
          <w:rFonts w:eastAsia="仿宋_GB2312"/>
          <w:sz w:val="24"/>
        </w:rPr>
        <w:t>主要起草人信息</w:t>
      </w:r>
    </w:p>
    <w:tbl>
      <w:tblPr>
        <w:tblStyle w:val="af1"/>
        <w:tblW w:w="8671" w:type="dxa"/>
        <w:tblLook w:val="04A0" w:firstRow="1" w:lastRow="0" w:firstColumn="1" w:lastColumn="0" w:noHBand="0" w:noVBand="1"/>
      </w:tblPr>
      <w:tblGrid>
        <w:gridCol w:w="980"/>
        <w:gridCol w:w="729"/>
        <w:gridCol w:w="1734"/>
        <w:gridCol w:w="2488"/>
        <w:gridCol w:w="2740"/>
      </w:tblGrid>
      <w:tr w:rsidR="00824BD7" w:rsidRPr="00156691" w:rsidTr="00F20C91">
        <w:tc>
          <w:tcPr>
            <w:tcW w:w="0" w:type="auto"/>
            <w:vAlign w:val="center"/>
          </w:tcPr>
          <w:p w:rsidR="00824BD7" w:rsidRPr="00156691" w:rsidRDefault="00A74158" w:rsidP="00F20C91">
            <w:pPr>
              <w:spacing w:line="400" w:lineRule="exact"/>
              <w:jc w:val="center"/>
              <w:textAlignment w:val="center"/>
              <w:rPr>
                <w:rFonts w:eastAsia="仿宋"/>
                <w:sz w:val="24"/>
              </w:rPr>
            </w:pPr>
            <w:r w:rsidRPr="00156691">
              <w:rPr>
                <w:rFonts w:eastAsia="仿宋"/>
                <w:sz w:val="24"/>
              </w:rPr>
              <w:t>姓名</w:t>
            </w:r>
          </w:p>
        </w:tc>
        <w:tc>
          <w:tcPr>
            <w:tcW w:w="0" w:type="auto"/>
            <w:vAlign w:val="center"/>
          </w:tcPr>
          <w:p w:rsidR="00824BD7" w:rsidRPr="00156691" w:rsidRDefault="00A74158" w:rsidP="00F20C91">
            <w:pPr>
              <w:spacing w:line="400" w:lineRule="exact"/>
              <w:jc w:val="center"/>
              <w:textAlignment w:val="center"/>
              <w:rPr>
                <w:rFonts w:eastAsia="仿宋"/>
                <w:sz w:val="24"/>
              </w:rPr>
            </w:pPr>
            <w:r w:rsidRPr="00156691">
              <w:rPr>
                <w:rFonts w:eastAsia="仿宋"/>
                <w:sz w:val="24"/>
              </w:rPr>
              <w:t>性别</w:t>
            </w:r>
          </w:p>
        </w:tc>
        <w:tc>
          <w:tcPr>
            <w:tcW w:w="0" w:type="auto"/>
            <w:vAlign w:val="center"/>
          </w:tcPr>
          <w:p w:rsidR="00824BD7" w:rsidRPr="00156691" w:rsidRDefault="00A74158" w:rsidP="00F20C91">
            <w:pPr>
              <w:spacing w:line="400" w:lineRule="exact"/>
              <w:jc w:val="center"/>
              <w:textAlignment w:val="center"/>
              <w:rPr>
                <w:rFonts w:eastAsia="仿宋"/>
                <w:sz w:val="24"/>
              </w:rPr>
            </w:pPr>
            <w:r w:rsidRPr="00156691">
              <w:rPr>
                <w:rFonts w:eastAsia="仿宋"/>
                <w:sz w:val="24"/>
              </w:rPr>
              <w:t>职务</w:t>
            </w:r>
            <w:r w:rsidRPr="00156691">
              <w:rPr>
                <w:rFonts w:eastAsia="仿宋"/>
                <w:sz w:val="24"/>
              </w:rPr>
              <w:t>/</w:t>
            </w:r>
            <w:r w:rsidRPr="00156691">
              <w:rPr>
                <w:rFonts w:eastAsia="仿宋"/>
                <w:sz w:val="24"/>
              </w:rPr>
              <w:t>职称</w:t>
            </w:r>
          </w:p>
        </w:tc>
        <w:tc>
          <w:tcPr>
            <w:tcW w:w="0" w:type="auto"/>
            <w:vAlign w:val="center"/>
          </w:tcPr>
          <w:p w:rsidR="00824BD7" w:rsidRPr="00156691" w:rsidRDefault="00A74158" w:rsidP="00F20C91">
            <w:pPr>
              <w:spacing w:line="400" w:lineRule="exact"/>
              <w:jc w:val="center"/>
              <w:textAlignment w:val="center"/>
              <w:rPr>
                <w:rFonts w:eastAsia="仿宋"/>
                <w:sz w:val="24"/>
              </w:rPr>
            </w:pPr>
            <w:r w:rsidRPr="00156691">
              <w:rPr>
                <w:rFonts w:eastAsia="仿宋"/>
                <w:sz w:val="24"/>
              </w:rPr>
              <w:t>工作单位</w:t>
            </w:r>
          </w:p>
        </w:tc>
        <w:tc>
          <w:tcPr>
            <w:tcW w:w="0" w:type="auto"/>
            <w:vAlign w:val="center"/>
          </w:tcPr>
          <w:p w:rsidR="00824BD7" w:rsidRPr="00156691" w:rsidRDefault="00A74158" w:rsidP="00F20C91">
            <w:pPr>
              <w:spacing w:line="400" w:lineRule="exact"/>
              <w:jc w:val="center"/>
              <w:textAlignment w:val="center"/>
              <w:rPr>
                <w:rFonts w:eastAsia="仿宋"/>
                <w:sz w:val="24"/>
              </w:rPr>
            </w:pPr>
            <w:r w:rsidRPr="00156691">
              <w:rPr>
                <w:rFonts w:eastAsia="仿宋"/>
                <w:sz w:val="24"/>
              </w:rPr>
              <w:t>任务分工</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王红宁</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女</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助理研究员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起草、修订、宣贯实施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张生智</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副研究员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修订、宣贯实施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段文华</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正高级工程师</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山西省检验检测中心</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修订、宣贯实施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吴晓璇</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女</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助理研究员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张未仲</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助理研究员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窦彦鑫</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女</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助理研究员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孙俊宝</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副研究员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杨培仁</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高级农艺师</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刘宏太</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农艺师</w:t>
            </w:r>
          </w:p>
        </w:tc>
        <w:tc>
          <w:tcPr>
            <w:tcW w:w="0" w:type="auto"/>
            <w:vAlign w:val="center"/>
          </w:tcPr>
          <w:p w:rsidR="004A0E10" w:rsidRPr="00156691" w:rsidRDefault="004A0E10" w:rsidP="00F20C91">
            <w:pPr>
              <w:spacing w:line="400" w:lineRule="exact"/>
              <w:jc w:val="center"/>
              <w:textAlignment w:val="center"/>
              <w:rPr>
                <w:rFonts w:eastAsia="仿宋"/>
                <w:sz w:val="24"/>
              </w:rPr>
            </w:pPr>
            <w:proofErr w:type="gramStart"/>
            <w:r w:rsidRPr="00156691">
              <w:rPr>
                <w:rFonts w:eastAsia="仿宋"/>
                <w:sz w:val="24"/>
              </w:rPr>
              <w:t>鸿枫农业</w:t>
            </w:r>
            <w:proofErr w:type="gramEnd"/>
            <w:r w:rsidRPr="00156691">
              <w:rPr>
                <w:rFonts w:eastAsia="仿宋"/>
                <w:sz w:val="24"/>
              </w:rPr>
              <w:t>合作社</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李志平</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蒋建兵</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男</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助理研究员</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r w:rsidR="004A0E10" w:rsidRPr="00156691" w:rsidTr="00F20C91">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陈荣</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女</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高级会计师</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山西农业大学果树所</w:t>
            </w:r>
          </w:p>
        </w:tc>
        <w:tc>
          <w:tcPr>
            <w:tcW w:w="0" w:type="auto"/>
            <w:vAlign w:val="center"/>
          </w:tcPr>
          <w:p w:rsidR="004A0E10" w:rsidRPr="00156691" w:rsidRDefault="004A0E10" w:rsidP="00F20C91">
            <w:pPr>
              <w:spacing w:line="400" w:lineRule="exact"/>
              <w:jc w:val="center"/>
              <w:textAlignment w:val="center"/>
              <w:rPr>
                <w:rFonts w:eastAsia="仿宋"/>
                <w:sz w:val="24"/>
              </w:rPr>
            </w:pPr>
            <w:r w:rsidRPr="00156691">
              <w:rPr>
                <w:rFonts w:eastAsia="仿宋"/>
                <w:sz w:val="24"/>
              </w:rPr>
              <w:t>宣贯实施</w:t>
            </w:r>
          </w:p>
        </w:tc>
      </w:tr>
    </w:tbl>
    <w:p w:rsidR="00824BD7" w:rsidRPr="00156691" w:rsidRDefault="00A74158">
      <w:pPr>
        <w:spacing w:line="360" w:lineRule="auto"/>
        <w:ind w:firstLineChars="200" w:firstLine="480"/>
        <w:outlineLvl w:val="0"/>
        <w:rPr>
          <w:rFonts w:eastAsia="楷体"/>
          <w:sz w:val="24"/>
        </w:rPr>
      </w:pPr>
      <w:r w:rsidRPr="00156691">
        <w:rPr>
          <w:rFonts w:eastAsia="黑体"/>
          <w:sz w:val="24"/>
        </w:rPr>
        <w:t>二、修订标准的必要性和意义</w:t>
      </w:r>
    </w:p>
    <w:p w:rsidR="004A0E10"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t>樱桃营养丰富、风味佳、经济效益高，是北方落叶果树中上市最早的果品，在调节早春鲜果市场具有不可替代的作用，发展前景广阔。特殊的经济价值和营养功能，加之近年来生态采摘园的兴起与深入人心，致使我省对樱桃种苗的需求量逐年攀升。</w:t>
      </w:r>
    </w:p>
    <w:p w:rsidR="004A0E10"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lastRenderedPageBreak/>
        <w:t>优良砧木是樱桃栽培成功的关键措施之一，是樱桃产业健康发展的保障，直接影响到树体生长快慢、结果早晚、产量高低，且对树体的适应性和抗逆性也有很大影响，矮化砧木可促使树体矮化、长势中庸，早果丰产，品质优良，可显著提高嫁接品种的抗逆性，市场前景广阔。优良砧木的选育及</w:t>
      </w:r>
      <w:proofErr w:type="gramStart"/>
      <w:r w:rsidRPr="00156691">
        <w:rPr>
          <w:rFonts w:eastAsia="仿宋_GB2312"/>
          <w:sz w:val="24"/>
        </w:rPr>
        <w:t>扩繁对樱桃</w:t>
      </w:r>
      <w:proofErr w:type="gramEnd"/>
      <w:r w:rsidRPr="00156691">
        <w:rPr>
          <w:rFonts w:eastAsia="仿宋_GB2312"/>
          <w:sz w:val="24"/>
        </w:rPr>
        <w:t>产业的健康持续发展具重要意义。目前生产中砧木的繁殖方法有实生、压条、扦插、组织培养等，最初采取播种实生苗的有性繁殖法，但存在着发芽率低、个体差异大等缺点，压条繁殖的繁殖系数较低，不能满足生产上对大量优质苗木的需求。近年来，随着生物技术手段的进步，人们开始采用</w:t>
      </w:r>
      <w:proofErr w:type="gramStart"/>
      <w:r w:rsidRPr="00156691">
        <w:rPr>
          <w:rFonts w:eastAsia="仿宋_GB2312"/>
          <w:sz w:val="24"/>
        </w:rPr>
        <w:t>组织快</w:t>
      </w:r>
      <w:proofErr w:type="gramEnd"/>
      <w:r w:rsidRPr="00156691">
        <w:rPr>
          <w:rFonts w:eastAsia="仿宋_GB2312"/>
          <w:sz w:val="24"/>
        </w:rPr>
        <w:t>繁技术来大量繁育优质樱桃砧木，特别是矮化砧木，但存在着技术要求高，繁殖周期长、成本较高的缺点。扦插繁殖具有繁殖快、成本低、简便、实用等特点，优势明显，但目前生产中樱桃矮化砧木大都表现为技术不规范、生根难、生根率低、移栽成活率低、管理成本高、管理技术掌控难度大等问题，导致种苗质量参差不齐，难以满足樱桃产业化发展需求。</w:t>
      </w:r>
    </w:p>
    <w:p w:rsidR="004A0E10"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t>国内外在樱桃砧木扦插技术方面的探索，取得了一定效果，但至今仍未有一套系统、操作性强的扦插管理栽培技术指导实践，尚未有一套切实可用的标准和规程指导、规范扦插苗木生产，而矮化砧木的研究则更是处于起步阶段。</w:t>
      </w:r>
    </w:p>
    <w:p w:rsidR="004A0E10"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t>我团队</w:t>
      </w:r>
      <w:r w:rsidRPr="00156691">
        <w:rPr>
          <w:rFonts w:eastAsia="仿宋_GB2312"/>
          <w:sz w:val="24"/>
        </w:rPr>
        <w:t>2018</w:t>
      </w:r>
      <w:r w:rsidRPr="00156691">
        <w:rPr>
          <w:rFonts w:eastAsia="仿宋_GB2312"/>
          <w:sz w:val="24"/>
        </w:rPr>
        <w:t>年依据国家和行业标准，制定了《樱桃矮化砧木扦插技术规程》，对樱桃砧木嫩枝扦插中采穗圃建立、扦插条件设施、插穗、扦插、插后管理、苗木出圃等方面提出了技术要求，明确了嫩枝扦插的取材时期、催根方法、扦插基质、扦插管理中的温湿度控制、移栽时期扦插管理程序。</w:t>
      </w:r>
    </w:p>
    <w:p w:rsidR="004A0E10"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t>起草团队针对该规程在我省进行了宣贯、推广和应用，各地果农及农业部门通过对该规程的实施和应用，降低了育苗成本，减少了盲目投资，实现了短期繁育大批优质苗木的目的，为苗木生产的规格化和优质化提供保障，促进了我省樱桃产业的健康持续发展。</w:t>
      </w:r>
    </w:p>
    <w:p w:rsidR="004A0E10"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t>该规程颁布以来，以此成果为依托，团队先后获得了山西省科技厅中央领导地方科技发展专项</w:t>
      </w:r>
      <w:r w:rsidRPr="00156691">
        <w:rPr>
          <w:rFonts w:eastAsia="仿宋_GB2312"/>
          <w:sz w:val="24"/>
        </w:rPr>
        <w:t>-</w:t>
      </w:r>
      <w:r w:rsidRPr="00156691">
        <w:rPr>
          <w:rFonts w:eastAsia="仿宋_GB2312"/>
          <w:sz w:val="24"/>
        </w:rPr>
        <w:t>吕梁山</w:t>
      </w:r>
      <w:proofErr w:type="gramStart"/>
      <w:r w:rsidRPr="00156691">
        <w:rPr>
          <w:rFonts w:eastAsia="仿宋_GB2312"/>
          <w:sz w:val="24"/>
        </w:rPr>
        <w:t>区特色</w:t>
      </w:r>
      <w:proofErr w:type="gramEnd"/>
      <w:r w:rsidRPr="00156691">
        <w:rPr>
          <w:rFonts w:eastAsia="仿宋_GB2312"/>
          <w:sz w:val="24"/>
        </w:rPr>
        <w:t>果树标准化栽培技术集成与示范、重点研发项目</w:t>
      </w:r>
      <w:r w:rsidRPr="00156691">
        <w:rPr>
          <w:rFonts w:eastAsia="仿宋_GB2312"/>
          <w:sz w:val="24"/>
        </w:rPr>
        <w:t>-</w:t>
      </w:r>
      <w:r w:rsidRPr="00156691">
        <w:rPr>
          <w:rFonts w:eastAsia="仿宋_GB2312"/>
          <w:sz w:val="24"/>
        </w:rPr>
        <w:t>龙</w:t>
      </w:r>
      <w:proofErr w:type="gramStart"/>
      <w:r w:rsidRPr="00156691">
        <w:rPr>
          <w:rFonts w:eastAsia="仿宋_GB2312"/>
          <w:sz w:val="24"/>
        </w:rPr>
        <w:t>田晚红大</w:t>
      </w:r>
      <w:proofErr w:type="gramEnd"/>
      <w:r w:rsidRPr="00156691">
        <w:rPr>
          <w:rFonts w:eastAsia="仿宋_GB2312"/>
          <w:sz w:val="24"/>
        </w:rPr>
        <w:t>樱桃设施栽培技术研究与示范、</w:t>
      </w:r>
      <w:proofErr w:type="gramStart"/>
      <w:r w:rsidRPr="00156691">
        <w:rPr>
          <w:rFonts w:eastAsia="仿宋_GB2312"/>
          <w:sz w:val="24"/>
        </w:rPr>
        <w:t>校科技</w:t>
      </w:r>
      <w:proofErr w:type="gramEnd"/>
      <w:r w:rsidRPr="00156691">
        <w:rPr>
          <w:rFonts w:eastAsia="仿宋_GB2312"/>
          <w:sz w:val="24"/>
        </w:rPr>
        <w:t>创新提升工程</w:t>
      </w:r>
      <w:r w:rsidRPr="00156691">
        <w:rPr>
          <w:rFonts w:eastAsia="仿宋_GB2312"/>
          <w:sz w:val="24"/>
        </w:rPr>
        <w:t>-</w:t>
      </w:r>
      <w:r w:rsidRPr="00156691">
        <w:rPr>
          <w:rFonts w:eastAsia="仿宋_GB2312"/>
          <w:sz w:val="24"/>
        </w:rPr>
        <w:t>甜樱桃设施延迟栽培关键技术研发与示范的资金支持，进一步促进了该规范的推广实施，促进了樱桃苗木生产的规范化，检验了该规程在生产中的应用价值。</w:t>
      </w:r>
    </w:p>
    <w:p w:rsidR="004A0E10"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lastRenderedPageBreak/>
        <w:t>标准实施以来，在推广和应用过程中起草团队发现了引用文件、育苗设施等几处细节亟待修订，多个应用单位向起草组询问扦插设施透光率、档案如何管理等问题，几处细节修订后可大大提高扦插育苗效率，操作性更强，更加有效地指导生产实践，更能满足产业化需求，为生产实践作指导，有效控制低端樱桃苗木充斥市场。修订后的技术规程可为苗木生产的规格化、优质化提供保障，对樱桃砧木嫩枝扦插育苗生产具重要的现实意义。</w:t>
      </w:r>
    </w:p>
    <w:p w:rsidR="00824BD7" w:rsidRPr="00156691" w:rsidRDefault="00A74158">
      <w:pPr>
        <w:spacing w:line="360" w:lineRule="auto"/>
        <w:ind w:firstLineChars="200" w:firstLine="480"/>
        <w:outlineLvl w:val="0"/>
        <w:rPr>
          <w:rFonts w:eastAsia="黑体"/>
          <w:sz w:val="24"/>
        </w:rPr>
      </w:pPr>
      <w:r w:rsidRPr="00156691">
        <w:rPr>
          <w:rFonts w:eastAsia="黑体"/>
          <w:sz w:val="24"/>
        </w:rPr>
        <w:t>三、主要修订工作过程</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1</w:t>
      </w:r>
      <w:r w:rsidRPr="00EA715F">
        <w:rPr>
          <w:rFonts w:eastAsia="楷体_GB2312"/>
          <w:sz w:val="24"/>
        </w:rPr>
        <w:t>成立标准修订工作组</w:t>
      </w:r>
    </w:p>
    <w:p w:rsidR="00824BD7"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t>2022</w:t>
      </w:r>
      <w:r w:rsidRPr="00156691">
        <w:rPr>
          <w:rFonts w:eastAsia="仿宋_GB2312"/>
          <w:sz w:val="24"/>
        </w:rPr>
        <w:t>年</w:t>
      </w:r>
      <w:r w:rsidRPr="00156691">
        <w:rPr>
          <w:rFonts w:eastAsia="仿宋_GB2312"/>
          <w:sz w:val="24"/>
        </w:rPr>
        <w:t>10</w:t>
      </w:r>
      <w:r w:rsidRPr="00156691">
        <w:rPr>
          <w:rFonts w:eastAsia="仿宋_GB2312"/>
          <w:sz w:val="24"/>
        </w:rPr>
        <w:t>月山西省市场监督管理局发布《关于</w:t>
      </w:r>
      <w:r w:rsidRPr="00156691">
        <w:rPr>
          <w:rFonts w:eastAsia="仿宋_GB2312"/>
          <w:sz w:val="24"/>
        </w:rPr>
        <w:t>2022</w:t>
      </w:r>
      <w:r w:rsidRPr="00156691">
        <w:rPr>
          <w:rFonts w:eastAsia="仿宋_GB2312"/>
          <w:sz w:val="24"/>
        </w:rPr>
        <w:t>年度省级地方标准复审结论公告》，下达《樱桃矮化砧木嫩枝扦插技术规程》修订任务后，团队即刻组织原修订起草人征求修订意见，</w:t>
      </w:r>
      <w:r w:rsidR="006E35FF" w:rsidRPr="00156691">
        <w:rPr>
          <w:rFonts w:eastAsia="仿宋_GB2312"/>
          <w:sz w:val="24"/>
        </w:rPr>
        <w:t>其中第一起草人</w:t>
      </w:r>
      <w:r w:rsidR="00452CF9" w:rsidRPr="00156691">
        <w:rPr>
          <w:rFonts w:eastAsia="仿宋_GB2312"/>
          <w:sz w:val="24"/>
        </w:rPr>
        <w:t>因</w:t>
      </w:r>
      <w:r w:rsidR="006E35FF" w:rsidRPr="00156691">
        <w:rPr>
          <w:rFonts w:eastAsia="仿宋_GB2312"/>
          <w:sz w:val="24"/>
        </w:rPr>
        <w:t>退休主动提出减少工作量，退出主要修订起草人，同时因团队新成员的加入</w:t>
      </w:r>
      <w:r w:rsidR="00452CF9" w:rsidRPr="00156691">
        <w:rPr>
          <w:rFonts w:eastAsia="仿宋_GB2312"/>
          <w:sz w:val="24"/>
        </w:rPr>
        <w:t>，</w:t>
      </w:r>
      <w:r w:rsidRPr="00156691">
        <w:rPr>
          <w:rFonts w:eastAsia="仿宋_GB2312"/>
          <w:sz w:val="24"/>
        </w:rPr>
        <w:t>成立了</w:t>
      </w:r>
      <w:r w:rsidR="00452CF9" w:rsidRPr="00156691">
        <w:rPr>
          <w:rFonts w:eastAsia="仿宋_GB2312"/>
          <w:sz w:val="24"/>
        </w:rPr>
        <w:t>新的</w:t>
      </w:r>
      <w:r w:rsidRPr="00156691">
        <w:rPr>
          <w:rFonts w:eastAsia="仿宋_GB2312"/>
          <w:sz w:val="24"/>
        </w:rPr>
        <w:t>标准修订</w:t>
      </w:r>
      <w:r w:rsidR="00452CF9" w:rsidRPr="00156691">
        <w:rPr>
          <w:rFonts w:eastAsia="仿宋_GB2312"/>
          <w:sz w:val="24"/>
        </w:rPr>
        <w:t>工作</w:t>
      </w:r>
      <w:r w:rsidRPr="00156691">
        <w:rPr>
          <w:rFonts w:eastAsia="仿宋_GB2312"/>
          <w:sz w:val="24"/>
        </w:rPr>
        <w:t>组</w:t>
      </w:r>
      <w:r w:rsidR="00452CF9" w:rsidRPr="00156691">
        <w:rPr>
          <w:rFonts w:eastAsia="仿宋_GB2312"/>
          <w:sz w:val="24"/>
        </w:rPr>
        <w:t>，工作组成员见表</w:t>
      </w:r>
      <w:r w:rsidR="00452CF9" w:rsidRPr="00156691">
        <w:rPr>
          <w:rFonts w:eastAsia="仿宋_GB2312"/>
          <w:sz w:val="24"/>
        </w:rPr>
        <w:t>1</w:t>
      </w:r>
      <w:r w:rsidRPr="00156691">
        <w:rPr>
          <w:rFonts w:eastAsia="仿宋_GB2312"/>
          <w:sz w:val="24"/>
        </w:rPr>
        <w:t>。</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2</w:t>
      </w:r>
      <w:r w:rsidRPr="00EA715F">
        <w:rPr>
          <w:rFonts w:eastAsia="楷体_GB2312"/>
          <w:sz w:val="24"/>
        </w:rPr>
        <w:t>调研考察</w:t>
      </w:r>
    </w:p>
    <w:p w:rsidR="00824BD7" w:rsidRPr="00156691" w:rsidRDefault="00452CF9" w:rsidP="00D8628E">
      <w:pPr>
        <w:spacing w:line="360" w:lineRule="auto"/>
        <w:ind w:firstLineChars="200" w:firstLine="480"/>
        <w:jc w:val="left"/>
        <w:outlineLvl w:val="1"/>
        <w:rPr>
          <w:rFonts w:eastAsia="仿宋_GB2312"/>
          <w:sz w:val="24"/>
        </w:rPr>
      </w:pPr>
      <w:r w:rsidRPr="00156691">
        <w:rPr>
          <w:rFonts w:eastAsia="仿宋_GB2312"/>
          <w:sz w:val="24"/>
        </w:rPr>
        <w:t>工作</w:t>
      </w:r>
      <w:r w:rsidR="004A0E10" w:rsidRPr="00156691">
        <w:rPr>
          <w:rFonts w:eastAsia="仿宋_GB2312"/>
          <w:sz w:val="24"/>
        </w:rPr>
        <w:t>组</w:t>
      </w:r>
      <w:r w:rsidRPr="00156691">
        <w:rPr>
          <w:rFonts w:eastAsia="仿宋_GB2312"/>
          <w:sz w:val="24"/>
        </w:rPr>
        <w:t>成立后，工作组成员调研考察了</w:t>
      </w:r>
      <w:r w:rsidR="004A0E10" w:rsidRPr="00156691">
        <w:rPr>
          <w:rFonts w:eastAsia="仿宋_GB2312"/>
          <w:sz w:val="24"/>
        </w:rPr>
        <w:t>省内育苗大户</w:t>
      </w:r>
      <w:r w:rsidRPr="00156691">
        <w:rPr>
          <w:rFonts w:eastAsia="仿宋_GB2312"/>
          <w:sz w:val="24"/>
        </w:rPr>
        <w:t>，针</w:t>
      </w:r>
      <w:r w:rsidR="004A0E10" w:rsidRPr="00156691">
        <w:rPr>
          <w:rFonts w:eastAsia="仿宋_GB2312"/>
          <w:sz w:val="24"/>
        </w:rPr>
        <w:t>对</w:t>
      </w:r>
      <w:r w:rsidRPr="00156691">
        <w:rPr>
          <w:rFonts w:eastAsia="仿宋_GB2312"/>
          <w:sz w:val="24"/>
        </w:rPr>
        <w:t>标准推广应用中</w:t>
      </w:r>
      <w:r w:rsidR="004A0E10" w:rsidRPr="00156691">
        <w:rPr>
          <w:rFonts w:eastAsia="仿宋_GB2312"/>
          <w:sz w:val="24"/>
        </w:rPr>
        <w:t>几类矮化砧木进行了扦插时期、扦插设施及材料、插穗类型、生根</w:t>
      </w:r>
      <w:proofErr w:type="gramStart"/>
      <w:r w:rsidR="004A0E10" w:rsidRPr="00156691">
        <w:rPr>
          <w:rFonts w:eastAsia="仿宋_GB2312"/>
          <w:sz w:val="24"/>
        </w:rPr>
        <w:t>剂类型</w:t>
      </w:r>
      <w:proofErr w:type="gramEnd"/>
      <w:r w:rsidR="004A0E10" w:rsidRPr="00156691">
        <w:rPr>
          <w:rFonts w:eastAsia="仿宋_GB2312"/>
          <w:sz w:val="24"/>
        </w:rPr>
        <w:t>及效用、扦插环境控制、</w:t>
      </w:r>
      <w:proofErr w:type="gramStart"/>
      <w:r w:rsidR="004A0E10" w:rsidRPr="00156691">
        <w:rPr>
          <w:rFonts w:eastAsia="仿宋_GB2312"/>
          <w:sz w:val="24"/>
        </w:rPr>
        <w:t>炼苗过程</w:t>
      </w:r>
      <w:proofErr w:type="gramEnd"/>
      <w:r w:rsidR="004A0E10" w:rsidRPr="00156691">
        <w:rPr>
          <w:rFonts w:eastAsia="仿宋_GB2312"/>
          <w:sz w:val="24"/>
        </w:rPr>
        <w:t>、病虫害防控等方面</w:t>
      </w:r>
      <w:r w:rsidRPr="00156691">
        <w:rPr>
          <w:rFonts w:eastAsia="仿宋_GB2312"/>
          <w:sz w:val="24"/>
        </w:rPr>
        <w:t>存在的问题进行系统咨询与了解</w:t>
      </w:r>
      <w:r w:rsidR="004A0E10" w:rsidRPr="00156691">
        <w:rPr>
          <w:rFonts w:eastAsia="仿宋_GB2312"/>
          <w:sz w:val="24"/>
        </w:rPr>
        <w:t>，获得了樱桃砧木嫩枝扦插的一手资料，</w:t>
      </w:r>
      <w:r w:rsidRPr="00156691">
        <w:rPr>
          <w:rFonts w:eastAsia="仿宋_GB2312"/>
          <w:sz w:val="24"/>
        </w:rPr>
        <w:t>同时针对存在的问题</w:t>
      </w:r>
      <w:r w:rsidR="004A0E10" w:rsidRPr="00156691">
        <w:rPr>
          <w:rFonts w:eastAsia="仿宋_GB2312"/>
          <w:sz w:val="24"/>
        </w:rPr>
        <w:t>征求了标准实施的意见建议。</w:t>
      </w:r>
      <w:r w:rsidRPr="00156691">
        <w:rPr>
          <w:rFonts w:eastAsia="仿宋_GB2312"/>
          <w:sz w:val="24"/>
        </w:rPr>
        <w:t>同时工作组</w:t>
      </w:r>
      <w:r w:rsidR="004A0E10" w:rsidRPr="00156691">
        <w:rPr>
          <w:rFonts w:eastAsia="仿宋_GB2312"/>
          <w:sz w:val="24"/>
        </w:rPr>
        <w:t>走访了山东、河北、陕西等地的育苗大户，对育苗技术进行了系统的调研与交流。</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3</w:t>
      </w:r>
      <w:r w:rsidRPr="00EA715F">
        <w:rPr>
          <w:rFonts w:eastAsia="楷体_GB2312"/>
          <w:sz w:val="24"/>
        </w:rPr>
        <w:t>收集资料</w:t>
      </w:r>
    </w:p>
    <w:p w:rsidR="00824BD7" w:rsidRPr="00156691" w:rsidRDefault="00452CF9" w:rsidP="00D8628E">
      <w:pPr>
        <w:spacing w:line="360" w:lineRule="auto"/>
        <w:ind w:firstLineChars="200" w:firstLine="480"/>
        <w:jc w:val="left"/>
        <w:outlineLvl w:val="1"/>
        <w:rPr>
          <w:rFonts w:eastAsia="仿宋_GB2312"/>
          <w:sz w:val="24"/>
        </w:rPr>
      </w:pPr>
      <w:r w:rsidRPr="00156691">
        <w:rPr>
          <w:rFonts w:eastAsia="仿宋_GB2312"/>
          <w:sz w:val="24"/>
        </w:rPr>
        <w:t>工作</w:t>
      </w:r>
      <w:r w:rsidR="004A0E10" w:rsidRPr="00156691">
        <w:rPr>
          <w:rFonts w:eastAsia="仿宋_GB2312"/>
          <w:sz w:val="24"/>
        </w:rPr>
        <w:t>组成员系统查阅并学习了各类果树扦插育苗技术规程、甜樱桃苗木质量标准、甜樱桃栽培技术规程、苗圃</w:t>
      </w:r>
      <w:r w:rsidR="004A0E10" w:rsidRPr="00156691">
        <w:rPr>
          <w:rFonts w:eastAsia="仿宋_GB2312"/>
          <w:sz w:val="24"/>
        </w:rPr>
        <w:t>.</w:t>
      </w:r>
      <w:r w:rsidR="004A0E10" w:rsidRPr="00156691">
        <w:rPr>
          <w:rFonts w:eastAsia="仿宋_GB2312"/>
          <w:sz w:val="24"/>
        </w:rPr>
        <w:t>第</w:t>
      </w:r>
      <w:r w:rsidR="004A0E10" w:rsidRPr="00156691">
        <w:rPr>
          <w:rFonts w:eastAsia="仿宋_GB2312"/>
          <w:sz w:val="24"/>
        </w:rPr>
        <w:t>3</w:t>
      </w:r>
      <w:r w:rsidR="004A0E10" w:rsidRPr="00156691">
        <w:rPr>
          <w:rFonts w:eastAsia="仿宋_GB2312"/>
          <w:sz w:val="24"/>
        </w:rPr>
        <w:t>部分</w:t>
      </w:r>
      <w:r w:rsidR="004A0E10" w:rsidRPr="00156691">
        <w:rPr>
          <w:rFonts w:eastAsia="仿宋_GB2312"/>
          <w:sz w:val="24"/>
        </w:rPr>
        <w:t>:</w:t>
      </w:r>
      <w:r w:rsidR="004A0E10" w:rsidRPr="00156691">
        <w:rPr>
          <w:rFonts w:eastAsia="仿宋_GB2312"/>
          <w:sz w:val="24"/>
        </w:rPr>
        <w:t>果树规范、农药安全使用标准、肥料合理使用准则等国家和行业标准。查阅了樱桃</w:t>
      </w:r>
      <w:proofErr w:type="gramStart"/>
      <w:r w:rsidR="004A0E10" w:rsidRPr="00156691">
        <w:rPr>
          <w:rFonts w:eastAsia="仿宋_GB2312"/>
          <w:sz w:val="24"/>
        </w:rPr>
        <w:t>栽植区</w:t>
      </w:r>
      <w:proofErr w:type="gramEnd"/>
      <w:r w:rsidR="004A0E10" w:rsidRPr="00156691">
        <w:rPr>
          <w:rFonts w:eastAsia="仿宋_GB2312"/>
          <w:sz w:val="24"/>
        </w:rPr>
        <w:t>的气候、土壤资料，并参阅了大量樱桃砧木扦插的相关文献，为本标准的修订工作提供了理论基础。</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4</w:t>
      </w:r>
      <w:r w:rsidRPr="00EA715F">
        <w:rPr>
          <w:rFonts w:eastAsia="楷体_GB2312"/>
          <w:sz w:val="24"/>
        </w:rPr>
        <w:t>修订文本</w:t>
      </w:r>
    </w:p>
    <w:p w:rsidR="00452CF9" w:rsidRPr="00BD65AB" w:rsidRDefault="00A74158" w:rsidP="00BD65AB">
      <w:pPr>
        <w:spacing w:line="360" w:lineRule="auto"/>
        <w:ind w:firstLineChars="200" w:firstLine="480"/>
        <w:jc w:val="left"/>
        <w:outlineLvl w:val="1"/>
        <w:rPr>
          <w:rFonts w:eastAsia="仿宋_GB2312"/>
          <w:sz w:val="24"/>
        </w:rPr>
      </w:pPr>
      <w:bookmarkStart w:id="0" w:name="_GoBack"/>
      <w:r w:rsidRPr="00BD65AB">
        <w:rPr>
          <w:rFonts w:eastAsia="仿宋_GB2312"/>
          <w:sz w:val="24"/>
        </w:rPr>
        <w:t>（含：征求意见、形成征求意见稿）</w:t>
      </w:r>
    </w:p>
    <w:bookmarkEnd w:id="0"/>
    <w:p w:rsidR="00824BD7" w:rsidRPr="00156691" w:rsidRDefault="004A0E10" w:rsidP="00D8628E">
      <w:pPr>
        <w:spacing w:line="360" w:lineRule="auto"/>
        <w:ind w:firstLineChars="200" w:firstLine="480"/>
        <w:jc w:val="left"/>
        <w:outlineLvl w:val="1"/>
        <w:rPr>
          <w:rFonts w:eastAsia="仿宋_GB2312"/>
          <w:sz w:val="24"/>
        </w:rPr>
      </w:pPr>
      <w:r w:rsidRPr="00156691">
        <w:rPr>
          <w:rFonts w:eastAsia="仿宋_GB2312"/>
          <w:sz w:val="24"/>
        </w:rPr>
        <w:t>经系统的资料收集和调研后，项目组于</w:t>
      </w:r>
      <w:r w:rsidRPr="00156691">
        <w:rPr>
          <w:rFonts w:eastAsia="仿宋_GB2312"/>
          <w:sz w:val="24"/>
        </w:rPr>
        <w:t>2023</w:t>
      </w:r>
      <w:r w:rsidRPr="00156691">
        <w:rPr>
          <w:rFonts w:eastAsia="仿宋_GB2312"/>
          <w:sz w:val="24"/>
        </w:rPr>
        <w:t>年</w:t>
      </w:r>
      <w:r w:rsidRPr="00156691">
        <w:rPr>
          <w:rFonts w:eastAsia="仿宋_GB2312"/>
          <w:sz w:val="24"/>
        </w:rPr>
        <w:t>8</w:t>
      </w:r>
      <w:r w:rsidRPr="00156691">
        <w:rPr>
          <w:rFonts w:eastAsia="仿宋_GB2312"/>
          <w:sz w:val="24"/>
        </w:rPr>
        <w:t>月形成了修订文本初稿，</w:t>
      </w:r>
      <w:r w:rsidR="00452CF9" w:rsidRPr="00156691">
        <w:rPr>
          <w:rFonts w:eastAsia="仿宋_GB2312"/>
          <w:sz w:val="24"/>
        </w:rPr>
        <w:lastRenderedPageBreak/>
        <w:t>之后</w:t>
      </w:r>
      <w:r w:rsidRPr="00156691">
        <w:rPr>
          <w:rFonts w:eastAsia="仿宋_GB2312"/>
          <w:sz w:val="24"/>
        </w:rPr>
        <w:t>分别征求了</w:t>
      </w:r>
      <w:r w:rsidR="00573924" w:rsidRPr="00156691">
        <w:rPr>
          <w:rFonts w:eastAsia="仿宋_GB2312"/>
          <w:sz w:val="24"/>
        </w:rPr>
        <w:t>太原市晋源区农业技术推广中心、山西杏花河里农业科技有限公司、襄汾县硕果果业种植专业合作社、泽州县</w:t>
      </w:r>
      <w:proofErr w:type="gramStart"/>
      <w:r w:rsidR="00573924" w:rsidRPr="00156691">
        <w:rPr>
          <w:rFonts w:eastAsia="仿宋_GB2312"/>
          <w:sz w:val="24"/>
        </w:rPr>
        <w:t>鸿枫农业</w:t>
      </w:r>
      <w:proofErr w:type="gramEnd"/>
      <w:r w:rsidR="00573924" w:rsidRPr="00156691">
        <w:rPr>
          <w:rFonts w:eastAsia="仿宋_GB2312"/>
          <w:sz w:val="24"/>
        </w:rPr>
        <w:t>专业合作社、临猗县荣建大樱桃专业种植合作社</w:t>
      </w:r>
      <w:r w:rsidRPr="00156691">
        <w:rPr>
          <w:rFonts w:eastAsia="仿宋_GB2312"/>
          <w:sz w:val="24"/>
        </w:rPr>
        <w:t>等单位</w:t>
      </w:r>
      <w:r w:rsidR="00573924" w:rsidRPr="00156691">
        <w:rPr>
          <w:rFonts w:eastAsia="仿宋_GB2312"/>
          <w:sz w:val="24"/>
        </w:rPr>
        <w:t>5</w:t>
      </w:r>
      <w:r w:rsidRPr="00156691">
        <w:rPr>
          <w:rFonts w:eastAsia="仿宋_GB2312"/>
          <w:sz w:val="24"/>
        </w:rPr>
        <w:t>位专家的意见。</w:t>
      </w:r>
      <w:r w:rsidR="00573924" w:rsidRPr="00156691">
        <w:rPr>
          <w:rFonts w:eastAsia="仿宋_GB2312"/>
          <w:sz w:val="24"/>
        </w:rPr>
        <w:t>根据修改建议</w:t>
      </w:r>
      <w:r w:rsidRPr="00156691">
        <w:rPr>
          <w:rFonts w:eastAsia="仿宋_GB2312"/>
          <w:sz w:val="24"/>
        </w:rPr>
        <w:t>进行了</w:t>
      </w:r>
      <w:r w:rsidR="00573924" w:rsidRPr="00156691">
        <w:rPr>
          <w:rFonts w:eastAsia="仿宋_GB2312"/>
          <w:sz w:val="24"/>
        </w:rPr>
        <w:t>细致</w:t>
      </w:r>
      <w:r w:rsidRPr="00156691">
        <w:rPr>
          <w:rFonts w:eastAsia="仿宋_GB2312"/>
          <w:sz w:val="24"/>
        </w:rPr>
        <w:t>修改，形成</w:t>
      </w:r>
      <w:r w:rsidR="00452CF9" w:rsidRPr="00156691">
        <w:rPr>
          <w:rFonts w:eastAsia="仿宋_GB2312"/>
          <w:sz w:val="24"/>
        </w:rPr>
        <w:t>了征求意见稿</w:t>
      </w:r>
      <w:r w:rsidRPr="00156691">
        <w:rPr>
          <w:rFonts w:eastAsia="仿宋_GB2312"/>
          <w:sz w:val="24"/>
        </w:rPr>
        <w:t>。</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5</w:t>
      </w:r>
      <w:r w:rsidR="00776636">
        <w:rPr>
          <w:rFonts w:eastAsia="楷体_GB2312" w:hint="eastAsia"/>
          <w:sz w:val="24"/>
        </w:rPr>
        <w:t>标准审查</w:t>
      </w:r>
    </w:p>
    <w:p w:rsidR="00824BD7" w:rsidRPr="00156691" w:rsidRDefault="00452CF9" w:rsidP="00D8628E">
      <w:pPr>
        <w:spacing w:line="360" w:lineRule="auto"/>
        <w:ind w:firstLineChars="200" w:firstLine="480"/>
        <w:jc w:val="left"/>
        <w:outlineLvl w:val="1"/>
        <w:rPr>
          <w:rFonts w:eastAsia="仿宋_GB2312"/>
          <w:sz w:val="24"/>
        </w:rPr>
      </w:pPr>
      <w:r w:rsidRPr="00156691">
        <w:rPr>
          <w:rFonts w:eastAsia="仿宋_GB2312"/>
          <w:sz w:val="24"/>
        </w:rPr>
        <w:t>2024</w:t>
      </w:r>
      <w:r w:rsidRPr="00156691">
        <w:rPr>
          <w:rFonts w:eastAsia="仿宋_GB2312"/>
          <w:sz w:val="24"/>
        </w:rPr>
        <w:t>年</w:t>
      </w:r>
      <w:r w:rsidRPr="00156691">
        <w:rPr>
          <w:rFonts w:eastAsia="仿宋_GB2312"/>
          <w:sz w:val="24"/>
        </w:rPr>
        <w:t>1</w:t>
      </w:r>
      <w:r w:rsidRPr="00156691">
        <w:rPr>
          <w:rFonts w:eastAsia="仿宋_GB2312"/>
          <w:sz w:val="24"/>
        </w:rPr>
        <w:t>月</w:t>
      </w:r>
      <w:r w:rsidRPr="00156691">
        <w:rPr>
          <w:rFonts w:eastAsia="仿宋_GB2312"/>
          <w:sz w:val="24"/>
        </w:rPr>
        <w:t>9</w:t>
      </w:r>
      <w:r w:rsidRPr="00156691">
        <w:rPr>
          <w:rFonts w:eastAsia="仿宋_GB2312"/>
          <w:sz w:val="24"/>
        </w:rPr>
        <w:t>日山西省农业标准化技术委员会下达了《关于召开省级农业地方标准修订项目推进会议暨开展集中技术审查的通知》，</w:t>
      </w:r>
      <w:r w:rsidR="000B263A" w:rsidRPr="00156691">
        <w:rPr>
          <w:rFonts w:eastAsia="仿宋_GB2312"/>
          <w:sz w:val="24"/>
        </w:rPr>
        <w:t>于</w:t>
      </w:r>
      <w:r w:rsidR="000B263A" w:rsidRPr="00156691">
        <w:rPr>
          <w:rFonts w:eastAsia="仿宋_GB2312"/>
          <w:sz w:val="24"/>
        </w:rPr>
        <w:t>1</w:t>
      </w:r>
      <w:r w:rsidR="000B263A" w:rsidRPr="00156691">
        <w:rPr>
          <w:rFonts w:eastAsia="仿宋_GB2312"/>
          <w:sz w:val="24"/>
        </w:rPr>
        <w:t>月</w:t>
      </w:r>
      <w:r w:rsidR="000B263A" w:rsidRPr="00156691">
        <w:rPr>
          <w:rFonts w:eastAsia="仿宋_GB2312"/>
          <w:sz w:val="24"/>
        </w:rPr>
        <w:t>11</w:t>
      </w:r>
      <w:r w:rsidR="000B263A" w:rsidRPr="00156691">
        <w:rPr>
          <w:rFonts w:eastAsia="仿宋_GB2312"/>
          <w:sz w:val="24"/>
        </w:rPr>
        <w:t>日召开了省级农业地方标准修订项目推进会，对标准修订工作做了部署，成立了分组，由组长负责制推进修订标准的技术评审工作。经专家评估后，于</w:t>
      </w:r>
      <w:r w:rsidR="002C477E" w:rsidRPr="00156691">
        <w:rPr>
          <w:rFonts w:eastAsia="仿宋_GB2312"/>
          <w:sz w:val="24"/>
        </w:rPr>
        <w:t>4</w:t>
      </w:r>
      <w:r w:rsidR="000B263A" w:rsidRPr="00156691">
        <w:rPr>
          <w:rFonts w:eastAsia="仿宋_GB2312"/>
          <w:sz w:val="24"/>
        </w:rPr>
        <w:t>月</w:t>
      </w:r>
      <w:r w:rsidR="00573924" w:rsidRPr="00156691">
        <w:rPr>
          <w:rFonts w:eastAsia="仿宋_GB2312"/>
          <w:sz w:val="24"/>
        </w:rPr>
        <w:t>2</w:t>
      </w:r>
      <w:r w:rsidR="002C477E" w:rsidRPr="00156691">
        <w:rPr>
          <w:rFonts w:eastAsia="仿宋_GB2312"/>
          <w:sz w:val="24"/>
        </w:rPr>
        <w:t>0</w:t>
      </w:r>
      <w:r w:rsidR="000B263A" w:rsidRPr="00156691">
        <w:rPr>
          <w:rFonts w:eastAsia="仿宋_GB2312"/>
          <w:sz w:val="24"/>
        </w:rPr>
        <w:t>日果品组召开了集中</w:t>
      </w:r>
      <w:r w:rsidR="00776636">
        <w:rPr>
          <w:rFonts w:eastAsia="仿宋_GB2312" w:hint="eastAsia"/>
          <w:sz w:val="24"/>
        </w:rPr>
        <w:t>标准审查</w:t>
      </w:r>
      <w:r w:rsidR="000B263A" w:rsidRPr="00156691">
        <w:rPr>
          <w:rFonts w:eastAsia="仿宋_GB2312"/>
          <w:sz w:val="24"/>
        </w:rPr>
        <w:t>会，组织了评审专家就修订项目进行了细致的评估，并给出了</w:t>
      </w:r>
      <w:r w:rsidR="00776636">
        <w:rPr>
          <w:rFonts w:eastAsia="仿宋_GB2312" w:hint="eastAsia"/>
          <w:sz w:val="24"/>
        </w:rPr>
        <w:t>标准审查</w:t>
      </w:r>
      <w:r w:rsidR="000B263A" w:rsidRPr="00156691">
        <w:rPr>
          <w:rFonts w:eastAsia="仿宋_GB2312"/>
          <w:sz w:val="24"/>
        </w:rPr>
        <w:t>意见，项目起草人根据专家意见进行了标准的修改，形成了标准修订文本。</w:t>
      </w:r>
    </w:p>
    <w:p w:rsidR="00824BD7" w:rsidRPr="00EA715F" w:rsidRDefault="002C477E" w:rsidP="000B6C52">
      <w:pPr>
        <w:spacing w:line="360" w:lineRule="auto"/>
        <w:ind w:firstLineChars="200" w:firstLine="480"/>
        <w:jc w:val="left"/>
        <w:outlineLvl w:val="1"/>
        <w:rPr>
          <w:rFonts w:eastAsia="楷体_GB2312"/>
          <w:sz w:val="24"/>
        </w:rPr>
      </w:pPr>
      <w:r w:rsidRPr="00EA715F">
        <w:rPr>
          <w:rFonts w:eastAsia="楷体_GB2312"/>
          <w:sz w:val="24"/>
        </w:rPr>
        <w:t>6</w:t>
      </w:r>
      <w:r w:rsidR="00A74158" w:rsidRPr="00EA715F">
        <w:rPr>
          <w:rFonts w:eastAsia="楷体_GB2312"/>
          <w:sz w:val="24"/>
        </w:rPr>
        <w:t>征求意见</w:t>
      </w:r>
    </w:p>
    <w:p w:rsidR="00CF1686" w:rsidRPr="00156691" w:rsidRDefault="00CF1686" w:rsidP="00D8628E">
      <w:pPr>
        <w:spacing w:line="360" w:lineRule="auto"/>
        <w:ind w:firstLineChars="200" w:firstLine="480"/>
        <w:jc w:val="left"/>
        <w:outlineLvl w:val="1"/>
        <w:rPr>
          <w:rFonts w:eastAsia="仿宋_GB2312"/>
          <w:sz w:val="24"/>
        </w:rPr>
      </w:pPr>
      <w:r w:rsidRPr="00156691">
        <w:rPr>
          <w:rFonts w:eastAsia="仿宋_GB2312"/>
          <w:sz w:val="24"/>
        </w:rPr>
        <w:t>修订文本及编制说明于</w:t>
      </w:r>
      <w:r w:rsidRPr="00156691">
        <w:rPr>
          <w:rFonts w:eastAsia="仿宋_GB2312"/>
          <w:sz w:val="24"/>
        </w:rPr>
        <w:t xml:space="preserve">  </w:t>
      </w:r>
      <w:r w:rsidRPr="00156691">
        <w:rPr>
          <w:rFonts w:eastAsia="仿宋_GB2312"/>
          <w:sz w:val="24"/>
        </w:rPr>
        <w:t>年</w:t>
      </w:r>
      <w:r w:rsidRPr="00156691">
        <w:rPr>
          <w:rFonts w:eastAsia="仿宋_GB2312"/>
          <w:sz w:val="24"/>
        </w:rPr>
        <w:t xml:space="preserve">  </w:t>
      </w:r>
      <w:r w:rsidRPr="00156691">
        <w:rPr>
          <w:rFonts w:eastAsia="仿宋_GB2312"/>
          <w:sz w:val="24"/>
        </w:rPr>
        <w:t>月</w:t>
      </w:r>
      <w:r w:rsidRPr="00156691">
        <w:rPr>
          <w:rFonts w:eastAsia="仿宋_GB2312"/>
          <w:sz w:val="24"/>
        </w:rPr>
        <w:t xml:space="preserve">  </w:t>
      </w:r>
      <w:r w:rsidRPr="00156691">
        <w:rPr>
          <w:rFonts w:eastAsia="仿宋_GB2312"/>
          <w:sz w:val="24"/>
        </w:rPr>
        <w:t>日</w:t>
      </w:r>
      <w:r w:rsidR="00A74158" w:rsidRPr="00156691">
        <w:rPr>
          <w:rFonts w:eastAsia="仿宋_GB2312"/>
          <w:sz w:val="24"/>
        </w:rPr>
        <w:t>报省市场监督管理局挂网向社会公开征求意见</w:t>
      </w:r>
      <w:r w:rsidR="00B544FD">
        <w:rPr>
          <w:rFonts w:eastAsia="仿宋_GB2312"/>
          <w:sz w:val="24"/>
        </w:rPr>
        <w:t>30</w:t>
      </w:r>
      <w:r w:rsidR="00B544FD">
        <w:rPr>
          <w:rFonts w:eastAsia="仿宋_GB2312" w:hint="eastAsia"/>
          <w:sz w:val="24"/>
        </w:rPr>
        <w:t>天</w:t>
      </w:r>
      <w:r w:rsidRPr="00156691">
        <w:rPr>
          <w:rFonts w:eastAsia="仿宋_GB2312"/>
          <w:sz w:val="24"/>
        </w:rPr>
        <w:t>，期间受到建议</w:t>
      </w:r>
      <w:r w:rsidRPr="00156691">
        <w:rPr>
          <w:rFonts w:eastAsia="仿宋_GB2312"/>
          <w:sz w:val="24"/>
        </w:rPr>
        <w:t xml:space="preserve">  </w:t>
      </w:r>
      <w:r w:rsidRPr="00156691">
        <w:rPr>
          <w:rFonts w:eastAsia="仿宋_GB2312"/>
          <w:sz w:val="24"/>
        </w:rPr>
        <w:t>条，工作组对收集的意见进行了分类、归纳，针对每一条意见及建议逐条进行了修改，采纳全部修改意见。</w:t>
      </w:r>
    </w:p>
    <w:p w:rsidR="00824BD7" w:rsidRPr="00EA715F" w:rsidRDefault="002C477E" w:rsidP="000B6C52">
      <w:pPr>
        <w:spacing w:line="360" w:lineRule="auto"/>
        <w:ind w:firstLineChars="200" w:firstLine="480"/>
        <w:jc w:val="left"/>
        <w:outlineLvl w:val="1"/>
        <w:rPr>
          <w:rFonts w:eastAsia="楷体_GB2312"/>
          <w:sz w:val="24"/>
        </w:rPr>
      </w:pPr>
      <w:r w:rsidRPr="00EA715F">
        <w:rPr>
          <w:rFonts w:eastAsia="楷体_GB2312"/>
          <w:sz w:val="24"/>
        </w:rPr>
        <w:t>7</w:t>
      </w:r>
      <w:r w:rsidR="00A74158" w:rsidRPr="00EA715F">
        <w:rPr>
          <w:rFonts w:eastAsia="楷体_GB2312"/>
          <w:sz w:val="24"/>
        </w:rPr>
        <w:t>完善文本</w:t>
      </w:r>
    </w:p>
    <w:p w:rsidR="00824BD7" w:rsidRPr="00156691" w:rsidRDefault="00CF1686" w:rsidP="00D8628E">
      <w:pPr>
        <w:spacing w:line="360" w:lineRule="auto"/>
        <w:ind w:firstLineChars="200" w:firstLine="480"/>
        <w:jc w:val="left"/>
        <w:outlineLvl w:val="1"/>
        <w:rPr>
          <w:rFonts w:eastAsia="仿宋_GB2312"/>
          <w:sz w:val="24"/>
        </w:rPr>
      </w:pPr>
      <w:r w:rsidRPr="00156691">
        <w:rPr>
          <w:rFonts w:eastAsia="仿宋_GB2312"/>
          <w:sz w:val="24"/>
        </w:rPr>
        <w:t>经</w:t>
      </w:r>
      <w:r w:rsidR="00A74158" w:rsidRPr="00156691">
        <w:rPr>
          <w:rFonts w:eastAsia="仿宋_GB2312"/>
          <w:sz w:val="24"/>
        </w:rPr>
        <w:t>进一步修改完善后形成标准送审稿，标委会表决</w:t>
      </w:r>
      <w:r w:rsidRPr="00156691">
        <w:rPr>
          <w:rFonts w:eastAsia="仿宋_GB2312"/>
          <w:sz w:val="24"/>
        </w:rPr>
        <w:t>同意修订稿发布</w:t>
      </w:r>
      <w:r w:rsidR="002C477E" w:rsidRPr="00156691">
        <w:rPr>
          <w:rFonts w:eastAsia="仿宋_GB2312"/>
          <w:sz w:val="24"/>
        </w:rPr>
        <w:t>。</w:t>
      </w:r>
    </w:p>
    <w:p w:rsidR="00824BD7" w:rsidRPr="00EA715F" w:rsidRDefault="002C477E" w:rsidP="000B6C52">
      <w:pPr>
        <w:spacing w:line="360" w:lineRule="auto"/>
        <w:ind w:firstLineChars="200" w:firstLine="480"/>
        <w:jc w:val="left"/>
        <w:outlineLvl w:val="1"/>
        <w:rPr>
          <w:rFonts w:eastAsia="楷体_GB2312"/>
          <w:sz w:val="24"/>
        </w:rPr>
      </w:pPr>
      <w:r w:rsidRPr="00EA715F">
        <w:rPr>
          <w:rFonts w:eastAsia="楷体_GB2312"/>
          <w:sz w:val="24"/>
        </w:rPr>
        <w:t>8</w:t>
      </w:r>
      <w:r w:rsidR="00A74158" w:rsidRPr="00EA715F">
        <w:rPr>
          <w:rFonts w:eastAsia="楷体_GB2312"/>
          <w:sz w:val="24"/>
        </w:rPr>
        <w:t>形成报批稿、提交报批材料</w:t>
      </w:r>
    </w:p>
    <w:p w:rsidR="00824BD7" w:rsidRPr="00156691" w:rsidRDefault="00CF1686" w:rsidP="00D8628E">
      <w:pPr>
        <w:spacing w:line="360" w:lineRule="auto"/>
        <w:ind w:firstLineChars="200" w:firstLine="480"/>
        <w:jc w:val="left"/>
        <w:outlineLvl w:val="1"/>
        <w:rPr>
          <w:rFonts w:eastAsia="仿宋_GB2312"/>
          <w:sz w:val="24"/>
        </w:rPr>
      </w:pPr>
      <w:r w:rsidRPr="00156691">
        <w:rPr>
          <w:rFonts w:eastAsia="仿宋_GB2312"/>
          <w:sz w:val="24"/>
        </w:rPr>
        <w:t>年</w:t>
      </w:r>
      <w:r w:rsidRPr="00156691">
        <w:rPr>
          <w:rFonts w:eastAsia="仿宋_GB2312"/>
          <w:sz w:val="24"/>
        </w:rPr>
        <w:t xml:space="preserve">  </w:t>
      </w:r>
      <w:r w:rsidRPr="00156691">
        <w:rPr>
          <w:rFonts w:eastAsia="仿宋_GB2312"/>
          <w:sz w:val="24"/>
        </w:rPr>
        <w:t>月</w:t>
      </w:r>
      <w:r w:rsidRPr="00156691">
        <w:rPr>
          <w:rFonts w:eastAsia="仿宋_GB2312"/>
          <w:sz w:val="24"/>
        </w:rPr>
        <w:t xml:space="preserve">  </w:t>
      </w:r>
      <w:r w:rsidRPr="00156691">
        <w:rPr>
          <w:rFonts w:eastAsia="仿宋_GB2312"/>
          <w:sz w:val="24"/>
        </w:rPr>
        <w:t>日形成报批稿，</w:t>
      </w:r>
      <w:r w:rsidR="000253C1" w:rsidRPr="00156691">
        <w:rPr>
          <w:rFonts w:eastAsia="仿宋_GB2312"/>
          <w:sz w:val="24"/>
        </w:rPr>
        <w:t>向山西省农业标准化</w:t>
      </w:r>
      <w:r w:rsidR="002C477E" w:rsidRPr="00156691">
        <w:rPr>
          <w:rFonts w:eastAsia="仿宋_GB2312"/>
          <w:sz w:val="24"/>
        </w:rPr>
        <w:t>技术</w:t>
      </w:r>
      <w:r w:rsidR="000253C1" w:rsidRPr="00156691">
        <w:rPr>
          <w:rFonts w:eastAsia="仿宋_GB2312"/>
          <w:sz w:val="24"/>
        </w:rPr>
        <w:t>委员会提交了标准文本、编制说明、专家征求意见及评审委员会意见等报批材料。</w:t>
      </w:r>
    </w:p>
    <w:p w:rsidR="00824BD7" w:rsidRPr="00156691" w:rsidRDefault="00A74158" w:rsidP="000253C1">
      <w:pPr>
        <w:spacing w:line="360" w:lineRule="auto"/>
        <w:ind w:firstLineChars="200" w:firstLine="480"/>
        <w:outlineLvl w:val="0"/>
        <w:rPr>
          <w:rFonts w:eastAsia="黑体"/>
          <w:sz w:val="24"/>
        </w:rPr>
      </w:pPr>
      <w:r w:rsidRPr="00156691">
        <w:rPr>
          <w:rFonts w:eastAsia="黑体"/>
          <w:sz w:val="24"/>
        </w:rPr>
        <w:t>四、制修订标准的原则和依据，与现行法律、法规、标准的关系</w:t>
      </w:r>
    </w:p>
    <w:p w:rsidR="00824BD7" w:rsidRPr="00156691" w:rsidRDefault="00A74158"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合法性、安全性、适应性、协调性和先进性，依据</w:t>
      </w:r>
      <w:r w:rsidRPr="00156691">
        <w:rPr>
          <w:rFonts w:eastAsia="仿宋_GB2312"/>
          <w:sz w:val="24"/>
        </w:rPr>
        <w:t>)</w:t>
      </w:r>
    </w:p>
    <w:p w:rsidR="00824BD7" w:rsidRPr="00156691" w:rsidRDefault="00A74158"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与现行法律、法规及标准协调一致、没有冲突）</w:t>
      </w:r>
    </w:p>
    <w:p w:rsidR="000253C1" w:rsidRPr="00156691" w:rsidRDefault="000253C1" w:rsidP="00D8628E">
      <w:pPr>
        <w:spacing w:line="360" w:lineRule="auto"/>
        <w:ind w:firstLineChars="200" w:firstLine="480"/>
        <w:jc w:val="left"/>
        <w:outlineLvl w:val="1"/>
        <w:rPr>
          <w:rFonts w:eastAsia="仿宋_GB2312"/>
          <w:sz w:val="24"/>
        </w:rPr>
      </w:pPr>
      <w:r w:rsidRPr="00156691">
        <w:rPr>
          <w:rFonts w:eastAsia="仿宋_GB2312"/>
          <w:sz w:val="24"/>
        </w:rPr>
        <w:t>以</w:t>
      </w:r>
      <w:r w:rsidRPr="00156691">
        <w:rPr>
          <w:rFonts w:eastAsia="仿宋_GB2312"/>
          <w:sz w:val="24"/>
        </w:rPr>
        <w:t>GB/T1.1-2020</w:t>
      </w:r>
      <w:r w:rsidRPr="00156691">
        <w:rPr>
          <w:rFonts w:eastAsia="仿宋_GB2312"/>
          <w:sz w:val="24"/>
        </w:rPr>
        <w:t>《标准化工作导则</w:t>
      </w:r>
      <w:r w:rsidRPr="00156691">
        <w:rPr>
          <w:rFonts w:eastAsia="仿宋_GB2312"/>
          <w:sz w:val="24"/>
        </w:rPr>
        <w:t xml:space="preserve"> </w:t>
      </w:r>
      <w:r w:rsidRPr="00156691">
        <w:rPr>
          <w:rFonts w:eastAsia="仿宋_GB2312"/>
          <w:sz w:val="24"/>
        </w:rPr>
        <w:t>第</w:t>
      </w:r>
      <w:r w:rsidRPr="00156691">
        <w:rPr>
          <w:rFonts w:eastAsia="仿宋_GB2312"/>
          <w:sz w:val="24"/>
        </w:rPr>
        <w:t>1</w:t>
      </w:r>
      <w:r w:rsidRPr="00156691">
        <w:rPr>
          <w:rFonts w:eastAsia="仿宋_GB2312"/>
          <w:sz w:val="24"/>
        </w:rPr>
        <w:t>部分：标准化文件的结构和起草规则》为编写原则，以有关标准和法律法规要求为导向，对本标准进行科学、合理修订。通过多年多地点标准实施和推广经验、调研与交流，总结出一套科学的、先进的、适用性强的樱桃砧木嫩枝扦插技术，并依据此来进行本标准的修订。</w:t>
      </w:r>
    </w:p>
    <w:p w:rsidR="000253C1" w:rsidRPr="00156691" w:rsidRDefault="000253C1" w:rsidP="00D8628E">
      <w:pPr>
        <w:spacing w:line="360" w:lineRule="auto"/>
        <w:ind w:firstLineChars="200" w:firstLine="480"/>
        <w:jc w:val="left"/>
        <w:outlineLvl w:val="1"/>
        <w:rPr>
          <w:rFonts w:eastAsia="仿宋_GB2312"/>
          <w:sz w:val="24"/>
        </w:rPr>
      </w:pPr>
      <w:r w:rsidRPr="00156691">
        <w:rPr>
          <w:rFonts w:eastAsia="仿宋_GB2312"/>
          <w:sz w:val="24"/>
        </w:rPr>
        <w:lastRenderedPageBreak/>
        <w:t>科学性：标准修订过程中所依据的技术性文件</w:t>
      </w:r>
      <w:r w:rsidR="000922D9" w:rsidRPr="00156691">
        <w:rPr>
          <w:rFonts w:eastAsia="仿宋_GB2312"/>
          <w:sz w:val="24"/>
        </w:rPr>
        <w:t>GB/T 8321</w:t>
      </w:r>
      <w:r w:rsidRPr="00156691">
        <w:rPr>
          <w:rFonts w:eastAsia="仿宋_GB2312"/>
          <w:sz w:val="24"/>
        </w:rPr>
        <w:t>（所有部分）农药合理使用准则、</w:t>
      </w:r>
      <w:r w:rsidR="000922D9" w:rsidRPr="00156691">
        <w:rPr>
          <w:rFonts w:eastAsia="仿宋_GB2312"/>
          <w:sz w:val="24"/>
        </w:rPr>
        <w:t>NY/T 496</w:t>
      </w:r>
      <w:r w:rsidRPr="00156691">
        <w:rPr>
          <w:rFonts w:eastAsia="仿宋_GB2312"/>
          <w:sz w:val="24"/>
        </w:rPr>
        <w:t>肥料合理使用准则</w:t>
      </w:r>
      <w:r w:rsidRPr="00156691">
        <w:rPr>
          <w:rFonts w:eastAsia="仿宋_GB2312"/>
          <w:sz w:val="24"/>
        </w:rPr>
        <w:t xml:space="preserve"> </w:t>
      </w:r>
      <w:r w:rsidRPr="00156691">
        <w:rPr>
          <w:rFonts w:eastAsia="仿宋_GB2312"/>
          <w:sz w:val="24"/>
        </w:rPr>
        <w:t>通则、</w:t>
      </w:r>
      <w:r w:rsidR="000922D9" w:rsidRPr="00156691">
        <w:rPr>
          <w:rFonts w:eastAsia="仿宋_GB2312"/>
          <w:sz w:val="24"/>
        </w:rPr>
        <w:t>NY/T 1276</w:t>
      </w:r>
      <w:r w:rsidRPr="00156691">
        <w:rPr>
          <w:rFonts w:eastAsia="仿宋_GB2312"/>
          <w:sz w:val="24"/>
        </w:rPr>
        <w:t>农药安全使用规范总则、</w:t>
      </w:r>
      <w:r w:rsidR="000922D9" w:rsidRPr="00156691">
        <w:rPr>
          <w:rFonts w:eastAsia="仿宋_GB2312"/>
          <w:sz w:val="24"/>
        </w:rPr>
        <w:t>LY/T 2289</w:t>
      </w:r>
      <w:r w:rsidRPr="00156691">
        <w:rPr>
          <w:rFonts w:eastAsia="仿宋_GB2312"/>
          <w:sz w:val="24"/>
        </w:rPr>
        <w:t>林木种苗生产经营档案的应用及团队多年生</w:t>
      </w:r>
      <w:proofErr w:type="gramStart"/>
      <w:r w:rsidRPr="00156691">
        <w:rPr>
          <w:rFonts w:eastAsia="仿宋_GB2312"/>
          <w:sz w:val="24"/>
        </w:rPr>
        <w:t>产实践</w:t>
      </w:r>
      <w:proofErr w:type="gramEnd"/>
      <w:r w:rsidRPr="00156691">
        <w:rPr>
          <w:rFonts w:eastAsia="仿宋_GB2312"/>
          <w:sz w:val="24"/>
        </w:rPr>
        <w:t>经验及</w:t>
      </w:r>
      <w:r w:rsidRPr="00156691">
        <w:rPr>
          <w:rFonts w:eastAsia="仿宋_GB2312"/>
          <w:sz w:val="24"/>
        </w:rPr>
        <w:t>2018</w:t>
      </w:r>
      <w:r w:rsidRPr="00156691">
        <w:rPr>
          <w:rFonts w:eastAsia="仿宋_GB2312"/>
          <w:sz w:val="24"/>
        </w:rPr>
        <w:t>年</w:t>
      </w:r>
      <w:proofErr w:type="gramStart"/>
      <w:r w:rsidRPr="00156691">
        <w:rPr>
          <w:rFonts w:eastAsia="仿宋_GB2312"/>
          <w:sz w:val="24"/>
        </w:rPr>
        <w:t>版标准</w:t>
      </w:r>
      <w:proofErr w:type="gramEnd"/>
      <w:r w:rsidRPr="00156691">
        <w:rPr>
          <w:rFonts w:eastAsia="仿宋_GB2312"/>
          <w:sz w:val="24"/>
        </w:rPr>
        <w:t>的实施应用和推广。</w:t>
      </w:r>
    </w:p>
    <w:p w:rsidR="000253C1" w:rsidRPr="00156691" w:rsidRDefault="000253C1" w:rsidP="00D8628E">
      <w:pPr>
        <w:spacing w:line="360" w:lineRule="auto"/>
        <w:ind w:firstLineChars="200" w:firstLine="480"/>
        <w:jc w:val="left"/>
        <w:outlineLvl w:val="1"/>
        <w:rPr>
          <w:rFonts w:eastAsia="仿宋_GB2312"/>
          <w:sz w:val="24"/>
        </w:rPr>
      </w:pPr>
      <w:r w:rsidRPr="00156691">
        <w:rPr>
          <w:rFonts w:eastAsia="仿宋_GB2312"/>
          <w:sz w:val="24"/>
        </w:rPr>
        <w:t>安全性：本标准规范了樱桃矮化砧木嫩枝扦插技术，为推荐性标准，涉及病虫害防治问题执行国家和行业标准，安全性较高。</w:t>
      </w:r>
    </w:p>
    <w:p w:rsidR="000253C1" w:rsidRPr="00156691" w:rsidRDefault="000253C1" w:rsidP="00D8628E">
      <w:pPr>
        <w:spacing w:line="360" w:lineRule="auto"/>
        <w:ind w:firstLineChars="200" w:firstLine="480"/>
        <w:jc w:val="left"/>
        <w:outlineLvl w:val="1"/>
        <w:rPr>
          <w:rFonts w:eastAsia="仿宋_GB2312"/>
          <w:sz w:val="24"/>
        </w:rPr>
      </w:pPr>
      <w:r w:rsidRPr="00156691">
        <w:rPr>
          <w:rFonts w:eastAsia="仿宋_GB2312"/>
          <w:sz w:val="24"/>
        </w:rPr>
        <w:t>适应性：本标准中各项技术均来自于试验数据、樱桃矮化砧木嫩枝扦插生产实践积累和修订标准多年的推广应用效果，描述具体，适用于樱桃育苗企业、农民专业合作社、家庭农场、种植户的实际操作。</w:t>
      </w:r>
    </w:p>
    <w:p w:rsidR="00570542" w:rsidRPr="00156691" w:rsidRDefault="00570542" w:rsidP="00D8628E">
      <w:pPr>
        <w:spacing w:line="360" w:lineRule="auto"/>
        <w:ind w:firstLineChars="200" w:firstLine="480"/>
        <w:jc w:val="left"/>
        <w:outlineLvl w:val="1"/>
        <w:rPr>
          <w:rFonts w:eastAsia="仿宋_GB2312"/>
          <w:sz w:val="24"/>
        </w:rPr>
      </w:pPr>
      <w:r w:rsidRPr="00156691">
        <w:rPr>
          <w:rFonts w:eastAsia="仿宋_GB2312"/>
          <w:sz w:val="24"/>
        </w:rPr>
        <w:t>协调性：本标准遵循基础标准，引用了</w:t>
      </w:r>
      <w:r w:rsidR="000922D9" w:rsidRPr="00156691">
        <w:rPr>
          <w:rFonts w:eastAsia="仿宋_GB2312"/>
          <w:sz w:val="24"/>
        </w:rPr>
        <w:t>GB/T 8321</w:t>
      </w:r>
      <w:r w:rsidRPr="00156691">
        <w:rPr>
          <w:rFonts w:eastAsia="仿宋_GB2312"/>
          <w:sz w:val="24"/>
        </w:rPr>
        <w:t>（所有部分）农药合理使用准则、</w:t>
      </w:r>
      <w:r w:rsidR="000922D9" w:rsidRPr="00156691">
        <w:rPr>
          <w:rFonts w:eastAsia="仿宋_GB2312"/>
          <w:sz w:val="24"/>
        </w:rPr>
        <w:t>NY/T 496</w:t>
      </w:r>
      <w:r w:rsidRPr="00156691">
        <w:rPr>
          <w:rFonts w:eastAsia="仿宋_GB2312"/>
          <w:sz w:val="24"/>
        </w:rPr>
        <w:t>肥料合理使用准则</w:t>
      </w:r>
      <w:r w:rsidRPr="00156691">
        <w:rPr>
          <w:rFonts w:eastAsia="仿宋_GB2312"/>
          <w:sz w:val="24"/>
        </w:rPr>
        <w:t xml:space="preserve"> </w:t>
      </w:r>
      <w:r w:rsidRPr="00156691">
        <w:rPr>
          <w:rFonts w:eastAsia="仿宋_GB2312"/>
          <w:sz w:val="24"/>
        </w:rPr>
        <w:t>通则、</w:t>
      </w:r>
      <w:r w:rsidR="000922D9" w:rsidRPr="00156691">
        <w:rPr>
          <w:rFonts w:eastAsia="仿宋_GB2312"/>
          <w:sz w:val="24"/>
        </w:rPr>
        <w:t>NY/T 1276</w:t>
      </w:r>
      <w:r w:rsidRPr="00156691">
        <w:rPr>
          <w:rFonts w:eastAsia="仿宋_GB2312"/>
          <w:sz w:val="24"/>
        </w:rPr>
        <w:t>农药安全使用规范总则、</w:t>
      </w:r>
      <w:r w:rsidR="000922D9" w:rsidRPr="00156691">
        <w:rPr>
          <w:rFonts w:eastAsia="仿宋_GB2312"/>
          <w:sz w:val="24"/>
        </w:rPr>
        <w:t>LY/T 2289</w:t>
      </w:r>
      <w:r w:rsidRPr="00156691">
        <w:rPr>
          <w:rFonts w:eastAsia="仿宋_GB2312"/>
          <w:sz w:val="24"/>
        </w:rPr>
        <w:t>林木种苗生产经营档案等国家和地方标准，与其他已发布的标准及标准内部均具有协调性。</w:t>
      </w:r>
    </w:p>
    <w:p w:rsidR="00570542" w:rsidRPr="00156691" w:rsidRDefault="00570542" w:rsidP="00D8628E">
      <w:pPr>
        <w:spacing w:line="360" w:lineRule="auto"/>
        <w:ind w:firstLineChars="200" w:firstLine="480"/>
        <w:jc w:val="left"/>
        <w:outlineLvl w:val="1"/>
        <w:rPr>
          <w:rFonts w:eastAsia="仿宋_GB2312"/>
          <w:sz w:val="24"/>
        </w:rPr>
      </w:pPr>
      <w:r w:rsidRPr="00156691">
        <w:rPr>
          <w:rFonts w:eastAsia="仿宋_GB2312"/>
          <w:sz w:val="24"/>
        </w:rPr>
        <w:t>先进性：本标准引进最新的研究成果和实践经验。</w:t>
      </w:r>
    </w:p>
    <w:p w:rsidR="000253C1" w:rsidRPr="00156691" w:rsidRDefault="000253C1" w:rsidP="00D8628E">
      <w:pPr>
        <w:spacing w:line="360" w:lineRule="auto"/>
        <w:ind w:firstLineChars="200" w:firstLine="480"/>
        <w:jc w:val="left"/>
        <w:outlineLvl w:val="1"/>
        <w:rPr>
          <w:rFonts w:eastAsia="仿宋_GB2312"/>
          <w:sz w:val="24"/>
        </w:rPr>
      </w:pPr>
      <w:r w:rsidRPr="00156691">
        <w:rPr>
          <w:rFonts w:eastAsia="仿宋_GB2312"/>
          <w:sz w:val="24"/>
        </w:rPr>
        <w:t>合法性：本标准严格按照《中华人民共和国标准法》、《中华人民共和国农业法》、《中华人民共和国农业技术推广法》等有关法律和市场监督管理局《农业标准化管理办法》等规章执行。本标准根据</w:t>
      </w:r>
      <w:r w:rsidRPr="00156691">
        <w:rPr>
          <w:rFonts w:eastAsia="仿宋_GB2312"/>
          <w:sz w:val="24"/>
        </w:rPr>
        <w:t>GB/T1.1-2020</w:t>
      </w:r>
      <w:r w:rsidRPr="00156691">
        <w:rPr>
          <w:rFonts w:eastAsia="仿宋_GB2312"/>
          <w:sz w:val="24"/>
        </w:rPr>
        <w:t>规定的格式编写，内容和要求参照了相关法律规则，引用了</w:t>
      </w:r>
      <w:proofErr w:type="gramStart"/>
      <w:r w:rsidRPr="00156691">
        <w:rPr>
          <w:rFonts w:eastAsia="仿宋_GB2312"/>
          <w:sz w:val="24"/>
        </w:rPr>
        <w:t>现行行业</w:t>
      </w:r>
      <w:proofErr w:type="gramEnd"/>
      <w:r w:rsidRPr="00156691">
        <w:rPr>
          <w:rFonts w:eastAsia="仿宋_GB2312"/>
          <w:sz w:val="24"/>
        </w:rPr>
        <w:t>标准与地方标准，与现行法律、法规、标准协调一致，并保证内容与现行法律、法规及强制标准并无冲突。</w:t>
      </w:r>
    </w:p>
    <w:p w:rsidR="00824BD7" w:rsidRPr="00156691" w:rsidRDefault="00A74158" w:rsidP="002C477E">
      <w:pPr>
        <w:spacing w:line="360" w:lineRule="auto"/>
        <w:ind w:firstLineChars="200" w:firstLine="480"/>
        <w:outlineLvl w:val="0"/>
        <w:rPr>
          <w:rFonts w:eastAsia="黑体"/>
          <w:sz w:val="24"/>
        </w:rPr>
      </w:pPr>
      <w:r w:rsidRPr="00156691">
        <w:rPr>
          <w:rFonts w:eastAsia="黑体"/>
          <w:sz w:val="24"/>
        </w:rPr>
        <w:t>五、主要条款的说明，主要技术指标、参数、试验验证的分析、综合论述</w:t>
      </w:r>
    </w:p>
    <w:p w:rsidR="00824BD7" w:rsidRPr="00156691" w:rsidRDefault="00A74158" w:rsidP="00D8628E">
      <w:pPr>
        <w:spacing w:line="360" w:lineRule="auto"/>
        <w:ind w:firstLineChars="200" w:firstLine="480"/>
        <w:jc w:val="left"/>
        <w:outlineLvl w:val="1"/>
        <w:rPr>
          <w:rFonts w:eastAsia="仿宋_GB2312"/>
          <w:sz w:val="24"/>
        </w:rPr>
      </w:pPr>
      <w:r w:rsidRPr="00156691">
        <w:rPr>
          <w:rFonts w:eastAsia="仿宋_GB2312"/>
          <w:sz w:val="24"/>
        </w:rPr>
        <w:t>标准起草组以</w:t>
      </w:r>
      <w:r w:rsidRPr="00156691">
        <w:rPr>
          <w:rFonts w:eastAsia="仿宋_GB2312"/>
          <w:sz w:val="24"/>
        </w:rPr>
        <w:t>“</w:t>
      </w:r>
      <w:r w:rsidRPr="00156691">
        <w:rPr>
          <w:rFonts w:eastAsia="仿宋_GB2312"/>
          <w:sz w:val="24"/>
        </w:rPr>
        <w:t>合法性、安全性、适应性、协调性和先进性</w:t>
      </w:r>
      <w:r w:rsidRPr="00156691">
        <w:rPr>
          <w:rFonts w:eastAsia="仿宋_GB2312"/>
          <w:sz w:val="24"/>
        </w:rPr>
        <w:t>”</w:t>
      </w:r>
      <w:r w:rsidRPr="00156691">
        <w:rPr>
          <w:rFonts w:eastAsia="仿宋_GB2312"/>
          <w:sz w:val="24"/>
        </w:rPr>
        <w:t>为修订原则，以文本结构更加合理、表述更加准确、技术指标更加科学为修订目标，从</w:t>
      </w:r>
      <w:r w:rsidR="00F81D18" w:rsidRPr="00156691">
        <w:rPr>
          <w:rFonts w:eastAsia="仿宋_GB2312"/>
          <w:sz w:val="24"/>
        </w:rPr>
        <w:t>2</w:t>
      </w:r>
      <w:r w:rsidRPr="00156691">
        <w:rPr>
          <w:rFonts w:eastAsia="仿宋_GB2312"/>
          <w:sz w:val="24"/>
        </w:rPr>
        <w:t>个方面对文本进行了修订：</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1</w:t>
      </w:r>
      <w:r w:rsidRPr="00EA715F">
        <w:rPr>
          <w:rFonts w:eastAsia="楷体_GB2312"/>
          <w:sz w:val="24"/>
        </w:rPr>
        <w:t>涉及结构性调整的主要有</w:t>
      </w:r>
      <w:r w:rsidR="004A3CFD" w:rsidRPr="00EA715F">
        <w:rPr>
          <w:rFonts w:eastAsia="楷体_GB2312"/>
          <w:sz w:val="24"/>
        </w:rPr>
        <w:t>6</w:t>
      </w:r>
      <w:r w:rsidR="0013035C" w:rsidRPr="00EA715F">
        <w:rPr>
          <w:rFonts w:eastAsia="楷体_GB2312"/>
          <w:sz w:val="24"/>
        </w:rPr>
        <w:t>项</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1</w:t>
      </w:r>
      <w:r w:rsidRPr="00156691">
        <w:rPr>
          <w:rFonts w:eastAsia="仿宋_GB2312"/>
          <w:sz w:val="24"/>
        </w:rPr>
        <w:t>）删除了规范性引用文件</w:t>
      </w:r>
      <w:r w:rsidRPr="00156691">
        <w:rPr>
          <w:rFonts w:eastAsia="仿宋_GB2312"/>
          <w:sz w:val="24"/>
        </w:rPr>
        <w:t>GB 6000</w:t>
      </w:r>
      <w:r w:rsidRPr="00156691">
        <w:rPr>
          <w:rFonts w:eastAsia="仿宋_GB2312"/>
          <w:sz w:val="24"/>
        </w:rPr>
        <w:t>、</w:t>
      </w:r>
      <w:r w:rsidRPr="00156691">
        <w:rPr>
          <w:rFonts w:eastAsia="仿宋_GB2312"/>
          <w:sz w:val="24"/>
        </w:rPr>
        <w:t>DB14/T 793</w:t>
      </w:r>
      <w:r w:rsidRPr="00156691">
        <w:rPr>
          <w:rFonts w:eastAsia="仿宋_GB2312"/>
          <w:sz w:val="24"/>
        </w:rPr>
        <w:t>。修订原因：</w:t>
      </w:r>
      <w:proofErr w:type="gramStart"/>
      <w:r w:rsidR="00E97F3B" w:rsidRPr="00156691">
        <w:rPr>
          <w:rFonts w:eastAsia="仿宋_GB2312"/>
          <w:sz w:val="24"/>
        </w:rPr>
        <w:t>两标准</w:t>
      </w:r>
      <w:proofErr w:type="gramEnd"/>
      <w:r w:rsidR="00E97F3B" w:rsidRPr="00156691">
        <w:rPr>
          <w:rFonts w:eastAsia="仿宋_GB2312"/>
          <w:sz w:val="24"/>
        </w:rPr>
        <w:t>正在修订，修订文本尚未发布。</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2</w:t>
      </w:r>
      <w:r w:rsidRPr="00156691">
        <w:rPr>
          <w:rFonts w:eastAsia="仿宋_GB2312"/>
          <w:sz w:val="24"/>
        </w:rPr>
        <w:t>）增加了规范性引用文件</w:t>
      </w:r>
      <w:r w:rsidRPr="00156691">
        <w:rPr>
          <w:rFonts w:eastAsia="仿宋_GB2312"/>
          <w:sz w:val="24"/>
        </w:rPr>
        <w:t>LY/T 2289</w:t>
      </w:r>
      <w:r w:rsidRPr="00156691">
        <w:rPr>
          <w:rFonts w:eastAsia="仿宋_GB2312"/>
          <w:sz w:val="24"/>
        </w:rPr>
        <w:t>。修订原因：</w:t>
      </w:r>
      <w:r w:rsidR="00E97F3B" w:rsidRPr="00156691">
        <w:rPr>
          <w:rFonts w:eastAsia="仿宋_GB2312"/>
          <w:sz w:val="24"/>
        </w:rPr>
        <w:t>生产中标准应用单位涉及档案管理无遵循标准，本修订</w:t>
      </w:r>
      <w:proofErr w:type="gramStart"/>
      <w:r w:rsidR="00E97F3B" w:rsidRPr="00156691">
        <w:rPr>
          <w:rFonts w:eastAsia="仿宋_GB2312"/>
          <w:sz w:val="24"/>
        </w:rPr>
        <w:t>稿增加</w:t>
      </w:r>
      <w:proofErr w:type="gramEnd"/>
      <w:r w:rsidR="00E97F3B" w:rsidRPr="00156691">
        <w:rPr>
          <w:rFonts w:eastAsia="仿宋_GB2312"/>
          <w:sz w:val="24"/>
        </w:rPr>
        <w:t>了档案管理要求，增加了</w:t>
      </w:r>
      <w:r w:rsidR="00E97F3B" w:rsidRPr="00156691">
        <w:rPr>
          <w:rFonts w:eastAsia="仿宋_GB2312"/>
          <w:sz w:val="24"/>
        </w:rPr>
        <w:t>LY/T 2289</w:t>
      </w:r>
      <w:r w:rsidR="00E97F3B" w:rsidRPr="00156691">
        <w:rPr>
          <w:rFonts w:eastAsia="仿宋_GB2312"/>
          <w:sz w:val="24"/>
        </w:rPr>
        <w:lastRenderedPageBreak/>
        <w:t>引用文件。</w:t>
      </w:r>
    </w:p>
    <w:p w:rsidR="003607B1" w:rsidRPr="00156691" w:rsidRDefault="003607B1" w:rsidP="00D8628E">
      <w:pPr>
        <w:spacing w:line="360" w:lineRule="auto"/>
        <w:ind w:firstLineChars="200" w:firstLine="480"/>
        <w:jc w:val="left"/>
        <w:outlineLvl w:val="1"/>
        <w:rPr>
          <w:rFonts w:eastAsia="仿宋_GB2312"/>
          <w:sz w:val="24"/>
        </w:rPr>
      </w:pPr>
      <w:r w:rsidRPr="00156691">
        <w:rPr>
          <w:rFonts w:eastAsia="仿宋_GB2312"/>
          <w:sz w:val="24"/>
        </w:rPr>
        <w:t>（</w:t>
      </w:r>
      <w:r w:rsidR="003F6A26" w:rsidRPr="00156691">
        <w:rPr>
          <w:rFonts w:eastAsia="仿宋_GB2312"/>
          <w:sz w:val="24"/>
        </w:rPr>
        <w:t>3</w:t>
      </w:r>
      <w:r w:rsidRPr="00156691">
        <w:rPr>
          <w:rFonts w:eastAsia="仿宋_GB2312"/>
          <w:sz w:val="24"/>
        </w:rPr>
        <w:t>）将第</w:t>
      </w:r>
      <w:r w:rsidR="00F81D18" w:rsidRPr="00156691">
        <w:rPr>
          <w:rFonts w:eastAsia="仿宋_GB2312"/>
          <w:sz w:val="24"/>
        </w:rPr>
        <w:t>5</w:t>
      </w:r>
      <w:r w:rsidRPr="00156691">
        <w:rPr>
          <w:rFonts w:eastAsia="仿宋_GB2312"/>
          <w:sz w:val="24"/>
        </w:rPr>
        <w:t>章扦插条件设施一章中插床一节中插床消毒部分内容调整至第</w:t>
      </w:r>
      <w:r w:rsidR="00F81D18" w:rsidRPr="00156691">
        <w:rPr>
          <w:rFonts w:eastAsia="仿宋_GB2312"/>
          <w:sz w:val="24"/>
        </w:rPr>
        <w:t>7</w:t>
      </w:r>
      <w:r w:rsidRPr="00156691">
        <w:rPr>
          <w:rFonts w:eastAsia="仿宋_GB2312"/>
          <w:sz w:val="24"/>
        </w:rPr>
        <w:t>章扦插章内单列成节。修订原因：第</w:t>
      </w:r>
      <w:r w:rsidR="00F81D18" w:rsidRPr="00156691">
        <w:rPr>
          <w:rFonts w:eastAsia="仿宋_GB2312"/>
          <w:sz w:val="24"/>
        </w:rPr>
        <w:t>5</w:t>
      </w:r>
      <w:r w:rsidRPr="00156691">
        <w:rPr>
          <w:rFonts w:eastAsia="仿宋_GB2312"/>
          <w:sz w:val="24"/>
        </w:rPr>
        <w:t>章内容是对扦插条件设施的规定，将插床消毒部分放在此处不合理，故将其调整至扦插一章中，</w:t>
      </w:r>
      <w:r w:rsidR="003F6A26" w:rsidRPr="00156691">
        <w:rPr>
          <w:rFonts w:eastAsia="仿宋_GB2312"/>
          <w:sz w:val="24"/>
        </w:rPr>
        <w:t>置于扦插操作之前单列成节。</w:t>
      </w:r>
    </w:p>
    <w:p w:rsidR="00824BD7" w:rsidRPr="00156691" w:rsidRDefault="003F6A26"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4</w:t>
      </w:r>
      <w:r w:rsidRPr="00156691">
        <w:rPr>
          <w:rFonts w:eastAsia="仿宋_GB2312"/>
          <w:sz w:val="24"/>
        </w:rPr>
        <w:t>）</w:t>
      </w:r>
      <w:r w:rsidR="00F81D18" w:rsidRPr="00156691">
        <w:rPr>
          <w:rFonts w:eastAsia="仿宋_GB2312"/>
          <w:sz w:val="24"/>
        </w:rPr>
        <w:t>删除了第</w:t>
      </w:r>
      <w:r w:rsidR="00F81D18" w:rsidRPr="00156691">
        <w:rPr>
          <w:rFonts w:eastAsia="仿宋_GB2312"/>
          <w:sz w:val="24"/>
        </w:rPr>
        <w:t>9</w:t>
      </w:r>
      <w:r w:rsidR="00F81D18" w:rsidRPr="00156691">
        <w:rPr>
          <w:rFonts w:eastAsia="仿宋_GB2312"/>
          <w:sz w:val="24"/>
        </w:rPr>
        <w:t>章中</w:t>
      </w:r>
      <w:r w:rsidR="00F81D18" w:rsidRPr="00156691">
        <w:rPr>
          <w:rFonts w:eastAsia="仿宋_GB2312"/>
          <w:sz w:val="24"/>
        </w:rPr>
        <w:t>9.3</w:t>
      </w:r>
      <w:r w:rsidR="00F81D18" w:rsidRPr="00156691">
        <w:rPr>
          <w:rFonts w:eastAsia="仿宋_GB2312"/>
          <w:sz w:val="24"/>
        </w:rPr>
        <w:t>苗木分级一节。修订原因：本规程为樱桃砧木扦插，涉及出圃苗木为砧木苗，苗木分级为非重点技术要求，故</w:t>
      </w:r>
      <w:proofErr w:type="gramStart"/>
      <w:r w:rsidR="00F81D18" w:rsidRPr="00156691">
        <w:rPr>
          <w:rFonts w:eastAsia="仿宋_GB2312"/>
          <w:sz w:val="24"/>
        </w:rPr>
        <w:t>删除此</w:t>
      </w:r>
      <w:proofErr w:type="gramEnd"/>
      <w:r w:rsidR="00F81D18" w:rsidRPr="00156691">
        <w:rPr>
          <w:rFonts w:eastAsia="仿宋_GB2312"/>
          <w:sz w:val="24"/>
        </w:rPr>
        <w:t>要求。</w:t>
      </w:r>
    </w:p>
    <w:p w:rsidR="00F81D18" w:rsidRPr="00156691" w:rsidRDefault="00F81D18"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5</w:t>
      </w:r>
      <w:r w:rsidRPr="00156691">
        <w:rPr>
          <w:rFonts w:eastAsia="仿宋_GB2312"/>
          <w:sz w:val="24"/>
        </w:rPr>
        <w:t>）增加了档案管理要求。修订原因：标准宣贯推广中应用单位常常涉及档案问题无章遵循，故增加了档案管理要求。</w:t>
      </w:r>
    </w:p>
    <w:p w:rsidR="00F81D18" w:rsidRPr="00156691" w:rsidRDefault="00F81D18"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6</w:t>
      </w:r>
      <w:r w:rsidRPr="00156691">
        <w:rPr>
          <w:rFonts w:eastAsia="仿宋_GB2312"/>
          <w:sz w:val="24"/>
        </w:rPr>
        <w:t>）删除了附录</w:t>
      </w:r>
      <w:r w:rsidRPr="00156691">
        <w:rPr>
          <w:rFonts w:eastAsia="仿宋_GB2312"/>
          <w:sz w:val="24"/>
        </w:rPr>
        <w:t>C</w:t>
      </w:r>
      <w:r w:rsidRPr="00156691">
        <w:rPr>
          <w:rFonts w:eastAsia="仿宋_GB2312"/>
          <w:sz w:val="24"/>
        </w:rPr>
        <w:t>。修订原因：附录</w:t>
      </w:r>
      <w:r w:rsidRPr="00156691">
        <w:rPr>
          <w:rFonts w:eastAsia="仿宋_GB2312"/>
          <w:sz w:val="24"/>
        </w:rPr>
        <w:t>C</w:t>
      </w:r>
      <w:r w:rsidRPr="00156691">
        <w:rPr>
          <w:rFonts w:eastAsia="仿宋_GB2312"/>
          <w:sz w:val="24"/>
        </w:rPr>
        <w:t>为删除节</w:t>
      </w:r>
      <w:r w:rsidRPr="00156691">
        <w:rPr>
          <w:rFonts w:eastAsia="仿宋_GB2312"/>
          <w:sz w:val="24"/>
        </w:rPr>
        <w:t>9.3</w:t>
      </w:r>
      <w:r w:rsidRPr="00156691">
        <w:rPr>
          <w:rFonts w:eastAsia="仿宋_GB2312"/>
          <w:sz w:val="24"/>
        </w:rPr>
        <w:t>的</w:t>
      </w:r>
      <w:r w:rsidR="003F79B5" w:rsidRPr="00156691">
        <w:rPr>
          <w:rFonts w:eastAsia="仿宋_GB2312"/>
          <w:sz w:val="24"/>
        </w:rPr>
        <w:t>规范性附录</w:t>
      </w:r>
      <w:r w:rsidRPr="00156691">
        <w:rPr>
          <w:rFonts w:eastAsia="仿宋_GB2312"/>
          <w:sz w:val="24"/>
        </w:rPr>
        <w:t>。</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2</w:t>
      </w:r>
      <w:r w:rsidRPr="00EA715F">
        <w:rPr>
          <w:rFonts w:eastAsia="楷体_GB2312"/>
          <w:sz w:val="24"/>
        </w:rPr>
        <w:t>涉及表述与编辑性修改的主要有</w:t>
      </w:r>
      <w:r w:rsidR="0013035C" w:rsidRPr="00EA715F">
        <w:rPr>
          <w:rFonts w:eastAsia="楷体_GB2312"/>
          <w:sz w:val="24"/>
        </w:rPr>
        <w:t>7</w:t>
      </w:r>
      <w:r w:rsidR="0013035C" w:rsidRPr="00EA715F">
        <w:rPr>
          <w:rFonts w:eastAsia="楷体_GB2312"/>
          <w:sz w:val="24"/>
        </w:rPr>
        <w:t>项</w:t>
      </w:r>
    </w:p>
    <w:p w:rsidR="00E97F3B" w:rsidRPr="00156691" w:rsidRDefault="00E97F3B"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1</w:t>
      </w:r>
      <w:r w:rsidRPr="00156691">
        <w:rPr>
          <w:rFonts w:eastAsia="仿宋_GB2312"/>
          <w:sz w:val="24"/>
        </w:rPr>
        <w:t>）增加了术语和定义：嫩枝扦插。修订原因：标准宣贯实施过程中，应用单位对嫩枝扦插专业术语理解不到位，故增加其术语定义。</w:t>
      </w:r>
    </w:p>
    <w:p w:rsidR="00766B5C" w:rsidRPr="00156691" w:rsidRDefault="00A74158"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2</w:t>
      </w:r>
      <w:r w:rsidRPr="00156691">
        <w:rPr>
          <w:rFonts w:eastAsia="仿宋_GB2312"/>
          <w:sz w:val="24"/>
        </w:rPr>
        <w:t>）</w:t>
      </w:r>
      <w:r w:rsidR="001B2113">
        <w:rPr>
          <w:rFonts w:eastAsia="仿宋_GB2312" w:hint="eastAsia"/>
          <w:sz w:val="24"/>
        </w:rPr>
        <w:t>更改</w:t>
      </w:r>
      <w:r w:rsidR="00E97F3B" w:rsidRPr="00156691">
        <w:rPr>
          <w:rFonts w:eastAsia="仿宋_GB2312"/>
          <w:sz w:val="24"/>
        </w:rPr>
        <w:t>了</w:t>
      </w:r>
      <w:r w:rsidR="004C63A7" w:rsidRPr="00156691">
        <w:rPr>
          <w:rFonts w:eastAsia="仿宋_GB2312"/>
          <w:sz w:val="24"/>
        </w:rPr>
        <w:t>4</w:t>
      </w:r>
      <w:r w:rsidR="00E97F3B" w:rsidRPr="00156691">
        <w:rPr>
          <w:rFonts w:eastAsia="仿宋_GB2312"/>
          <w:sz w:val="24"/>
        </w:rPr>
        <w:t>采穗圃建立</w:t>
      </w:r>
      <w:r w:rsidR="00766B5C" w:rsidRPr="00156691">
        <w:rPr>
          <w:rFonts w:eastAsia="仿宋_GB2312"/>
          <w:sz w:val="24"/>
        </w:rPr>
        <w:t>中采穗圃地的交通便利、灌水</w:t>
      </w:r>
      <w:r w:rsidR="004A3CFD" w:rsidRPr="00156691">
        <w:rPr>
          <w:rFonts w:eastAsia="仿宋_GB2312"/>
          <w:sz w:val="24"/>
        </w:rPr>
        <w:t>、株行距</w:t>
      </w:r>
      <w:r w:rsidR="00E97F3B" w:rsidRPr="00156691">
        <w:rPr>
          <w:rFonts w:eastAsia="仿宋_GB2312"/>
          <w:sz w:val="24"/>
        </w:rPr>
        <w:t>要求</w:t>
      </w:r>
      <w:r w:rsidR="00766B5C" w:rsidRPr="00156691">
        <w:rPr>
          <w:rFonts w:eastAsia="仿宋_GB2312"/>
          <w:sz w:val="24"/>
        </w:rPr>
        <w:t>及采穗圃田间管理中</w:t>
      </w:r>
      <w:proofErr w:type="gramStart"/>
      <w:r w:rsidR="00766B5C" w:rsidRPr="00156691">
        <w:rPr>
          <w:rFonts w:eastAsia="仿宋_GB2312"/>
          <w:sz w:val="24"/>
        </w:rPr>
        <w:t>修剪促萌要求</w:t>
      </w:r>
      <w:proofErr w:type="gramEnd"/>
      <w:r w:rsidR="00E97F3B" w:rsidRPr="00156691">
        <w:rPr>
          <w:rFonts w:eastAsia="仿宋_GB2312"/>
          <w:sz w:val="24"/>
        </w:rPr>
        <w:t>。修订原因：</w:t>
      </w:r>
      <w:r w:rsidR="00766B5C" w:rsidRPr="00156691">
        <w:rPr>
          <w:rFonts w:eastAsia="仿宋_GB2312"/>
          <w:sz w:val="24"/>
        </w:rPr>
        <w:t>生产中往往不注重圃地选址及圃地浇灌，导致因接穗未能及时采集或处理、接穗质量差等影响生根率或因采穗圃未及时修剪</w:t>
      </w:r>
      <w:proofErr w:type="gramStart"/>
      <w:r w:rsidR="00766B5C" w:rsidRPr="00156691">
        <w:rPr>
          <w:rFonts w:eastAsia="仿宋_GB2312"/>
          <w:sz w:val="24"/>
        </w:rPr>
        <w:t>促萌导致</w:t>
      </w:r>
      <w:proofErr w:type="gramEnd"/>
      <w:r w:rsidR="00766B5C" w:rsidRPr="00156691">
        <w:rPr>
          <w:rFonts w:eastAsia="仿宋_GB2312"/>
          <w:sz w:val="24"/>
        </w:rPr>
        <w:t>接穗不足，故增加其交通、排灌</w:t>
      </w:r>
      <w:proofErr w:type="gramStart"/>
      <w:r w:rsidR="00766B5C" w:rsidRPr="00156691">
        <w:rPr>
          <w:rFonts w:eastAsia="仿宋_GB2312"/>
          <w:sz w:val="24"/>
        </w:rPr>
        <w:t>及促萌要求</w:t>
      </w:r>
      <w:proofErr w:type="gramEnd"/>
      <w:r w:rsidR="00766B5C" w:rsidRPr="00156691">
        <w:rPr>
          <w:rFonts w:eastAsia="仿宋_GB2312"/>
          <w:sz w:val="24"/>
        </w:rPr>
        <w:t>。</w:t>
      </w:r>
      <w:r w:rsidR="004A3CFD" w:rsidRPr="00156691">
        <w:rPr>
          <w:rFonts w:eastAsia="仿宋_GB2312"/>
          <w:sz w:val="24"/>
        </w:rPr>
        <w:t>规范了</w:t>
      </w:r>
      <w:r w:rsidR="004A3CFD" w:rsidRPr="00156691">
        <w:rPr>
          <w:rFonts w:eastAsia="仿宋_GB2312"/>
          <w:sz w:val="24"/>
        </w:rPr>
        <w:t>“</w:t>
      </w:r>
      <w:r w:rsidR="004A3CFD" w:rsidRPr="00156691">
        <w:rPr>
          <w:rFonts w:eastAsia="仿宋_GB2312"/>
          <w:sz w:val="24"/>
        </w:rPr>
        <w:t>健壮种苗</w:t>
      </w:r>
      <w:r w:rsidR="004A3CFD" w:rsidRPr="00156691">
        <w:rPr>
          <w:rFonts w:eastAsia="仿宋_GB2312"/>
          <w:sz w:val="24"/>
        </w:rPr>
        <w:t>”</w:t>
      </w:r>
      <w:r w:rsidR="004A3CFD" w:rsidRPr="00156691">
        <w:rPr>
          <w:rFonts w:eastAsia="仿宋_GB2312"/>
          <w:sz w:val="24"/>
        </w:rPr>
        <w:t>、</w:t>
      </w:r>
      <w:r w:rsidR="004A3CFD" w:rsidRPr="00156691">
        <w:rPr>
          <w:rFonts w:eastAsia="仿宋_GB2312"/>
          <w:sz w:val="24"/>
        </w:rPr>
        <w:t>“</w:t>
      </w:r>
      <w:r w:rsidR="004A3CFD" w:rsidRPr="00156691">
        <w:rPr>
          <w:rFonts w:eastAsia="仿宋_GB2312"/>
          <w:sz w:val="24"/>
        </w:rPr>
        <w:t>选择樱桃砧木见附录</w:t>
      </w:r>
      <w:r w:rsidR="004A3CFD" w:rsidRPr="00156691">
        <w:rPr>
          <w:rFonts w:eastAsia="仿宋_GB2312"/>
          <w:sz w:val="24"/>
        </w:rPr>
        <w:t>A”</w:t>
      </w:r>
      <w:r w:rsidR="004A3CFD" w:rsidRPr="00156691">
        <w:rPr>
          <w:rFonts w:eastAsia="仿宋_GB2312"/>
          <w:sz w:val="24"/>
        </w:rPr>
        <w:t>、</w:t>
      </w:r>
      <w:r w:rsidR="004A3CFD" w:rsidRPr="00156691">
        <w:rPr>
          <w:rFonts w:eastAsia="仿宋_GB2312"/>
          <w:sz w:val="24"/>
        </w:rPr>
        <w:t>“</w:t>
      </w:r>
      <w:r w:rsidR="004A3CFD" w:rsidRPr="00156691">
        <w:rPr>
          <w:rFonts w:eastAsia="仿宋_GB2312"/>
          <w:sz w:val="24"/>
        </w:rPr>
        <w:t>按照</w:t>
      </w:r>
      <w:r w:rsidR="004A3CFD" w:rsidRPr="00156691">
        <w:rPr>
          <w:rFonts w:eastAsia="仿宋_GB2312"/>
          <w:sz w:val="24"/>
        </w:rPr>
        <w:t>”</w:t>
      </w:r>
      <w:r w:rsidR="004A3CFD" w:rsidRPr="00156691">
        <w:rPr>
          <w:rFonts w:eastAsia="仿宋_GB2312"/>
          <w:sz w:val="24"/>
        </w:rPr>
        <w:t>等文字表述。</w:t>
      </w:r>
    </w:p>
    <w:p w:rsidR="00766B5C" w:rsidRPr="00156691" w:rsidRDefault="00766B5C"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3</w:t>
      </w:r>
      <w:r w:rsidRPr="00156691">
        <w:rPr>
          <w:rFonts w:eastAsia="仿宋_GB2312"/>
          <w:sz w:val="24"/>
        </w:rPr>
        <w:t>）</w:t>
      </w:r>
      <w:r w:rsidR="004A3CFD" w:rsidRPr="00156691">
        <w:rPr>
          <w:rFonts w:eastAsia="仿宋_GB2312"/>
          <w:sz w:val="24"/>
        </w:rPr>
        <w:t>更改了章名，将</w:t>
      </w:r>
      <w:r w:rsidR="004A3CFD" w:rsidRPr="00156691">
        <w:rPr>
          <w:rFonts w:eastAsia="仿宋_GB2312"/>
          <w:sz w:val="24"/>
        </w:rPr>
        <w:t>“</w:t>
      </w:r>
      <w:r w:rsidR="004C63A7" w:rsidRPr="00156691">
        <w:rPr>
          <w:rFonts w:eastAsia="仿宋_GB2312"/>
          <w:sz w:val="24"/>
        </w:rPr>
        <w:t>5</w:t>
      </w:r>
      <w:r w:rsidR="004A3CFD" w:rsidRPr="00156691">
        <w:rPr>
          <w:rFonts w:eastAsia="仿宋_GB2312"/>
          <w:sz w:val="24"/>
        </w:rPr>
        <w:t>扦插条件设施</w:t>
      </w:r>
      <w:r w:rsidR="004A3CFD" w:rsidRPr="00156691">
        <w:rPr>
          <w:rFonts w:eastAsia="仿宋_GB2312"/>
          <w:sz w:val="24"/>
        </w:rPr>
        <w:t>”</w:t>
      </w:r>
      <w:r w:rsidR="004A3CFD" w:rsidRPr="00156691">
        <w:rPr>
          <w:rFonts w:eastAsia="仿宋_GB2312"/>
          <w:sz w:val="24"/>
        </w:rPr>
        <w:t>更改为</w:t>
      </w:r>
      <w:r w:rsidR="004A3CFD" w:rsidRPr="00156691">
        <w:rPr>
          <w:rFonts w:eastAsia="仿宋_GB2312"/>
          <w:sz w:val="24"/>
        </w:rPr>
        <w:t>“</w:t>
      </w:r>
      <w:r w:rsidR="004C63A7" w:rsidRPr="00156691">
        <w:rPr>
          <w:rFonts w:eastAsia="仿宋_GB2312"/>
          <w:sz w:val="24"/>
        </w:rPr>
        <w:t>5</w:t>
      </w:r>
      <w:r w:rsidR="004A3CFD" w:rsidRPr="00156691">
        <w:rPr>
          <w:rFonts w:eastAsia="仿宋_GB2312"/>
          <w:sz w:val="24"/>
        </w:rPr>
        <w:t>扦插设施</w:t>
      </w:r>
      <w:r w:rsidR="004A3CFD" w:rsidRPr="00156691">
        <w:rPr>
          <w:rFonts w:eastAsia="仿宋_GB2312"/>
          <w:sz w:val="24"/>
        </w:rPr>
        <w:t>”</w:t>
      </w:r>
      <w:r w:rsidR="004A3CFD" w:rsidRPr="00156691">
        <w:rPr>
          <w:rFonts w:eastAsia="仿宋_GB2312"/>
          <w:sz w:val="24"/>
        </w:rPr>
        <w:t>并修订了要求</w:t>
      </w:r>
      <w:r w:rsidRPr="00156691">
        <w:rPr>
          <w:rFonts w:eastAsia="仿宋_GB2312"/>
          <w:sz w:val="24"/>
        </w:rPr>
        <w:t>：育苗设施一节中将</w:t>
      </w:r>
      <w:r w:rsidRPr="00156691">
        <w:rPr>
          <w:rFonts w:eastAsia="仿宋_GB2312"/>
          <w:sz w:val="24"/>
        </w:rPr>
        <w:t>“</w:t>
      </w:r>
      <w:r w:rsidRPr="00156691">
        <w:rPr>
          <w:rFonts w:eastAsia="仿宋_GB2312"/>
          <w:sz w:val="24"/>
        </w:rPr>
        <w:t>日光温室或</w:t>
      </w:r>
      <w:r w:rsidR="00FE1684" w:rsidRPr="00156691">
        <w:rPr>
          <w:rFonts w:eastAsia="仿宋_GB2312"/>
          <w:sz w:val="24"/>
        </w:rPr>
        <w:t>简易</w:t>
      </w:r>
      <w:r w:rsidRPr="00156691">
        <w:rPr>
          <w:rFonts w:eastAsia="仿宋_GB2312"/>
          <w:sz w:val="24"/>
        </w:rPr>
        <w:t>大棚</w:t>
      </w:r>
      <w:r w:rsidR="003607B1" w:rsidRPr="00156691">
        <w:rPr>
          <w:rFonts w:eastAsia="仿宋_GB2312"/>
          <w:sz w:val="24"/>
        </w:rPr>
        <w:t>，内配完好喷水装置，出水口直径</w:t>
      </w:r>
      <w:r w:rsidR="003607B1" w:rsidRPr="00156691">
        <w:rPr>
          <w:rFonts w:eastAsia="仿宋_GB2312"/>
          <w:sz w:val="24"/>
        </w:rPr>
        <w:t>≤200 µm</w:t>
      </w:r>
      <w:r w:rsidR="003607B1" w:rsidRPr="00156691">
        <w:rPr>
          <w:rFonts w:eastAsia="仿宋_GB2312"/>
          <w:sz w:val="24"/>
        </w:rPr>
        <w:t>。</w:t>
      </w:r>
      <w:r w:rsidRPr="00156691">
        <w:rPr>
          <w:rFonts w:eastAsia="仿宋_GB2312"/>
          <w:sz w:val="24"/>
        </w:rPr>
        <w:t>”</w:t>
      </w:r>
      <w:r w:rsidR="003607B1" w:rsidRPr="00156691">
        <w:rPr>
          <w:rFonts w:eastAsia="仿宋_GB2312"/>
          <w:sz w:val="24"/>
        </w:rPr>
        <w:t>修改为</w:t>
      </w:r>
      <w:r w:rsidRPr="00156691">
        <w:rPr>
          <w:rFonts w:eastAsia="仿宋_GB2312"/>
          <w:sz w:val="24"/>
        </w:rPr>
        <w:t>“</w:t>
      </w:r>
      <w:r w:rsidRPr="00156691">
        <w:rPr>
          <w:rFonts w:eastAsia="仿宋_GB2312"/>
          <w:sz w:val="24"/>
        </w:rPr>
        <w:t>日光温室或类似保护设施，安装遮阳系统（透光率</w:t>
      </w:r>
      <w:r w:rsidR="0013035C" w:rsidRPr="00156691">
        <w:rPr>
          <w:rFonts w:eastAsia="仿宋_GB2312"/>
          <w:sz w:val="24"/>
        </w:rPr>
        <w:t>30</w:t>
      </w:r>
      <w:r w:rsidRPr="00156691">
        <w:rPr>
          <w:rFonts w:eastAsia="仿宋_GB2312"/>
          <w:sz w:val="24"/>
        </w:rPr>
        <w:t>%</w:t>
      </w:r>
      <w:r w:rsidRPr="00156691">
        <w:rPr>
          <w:rFonts w:eastAsia="仿宋_GB2312"/>
          <w:sz w:val="24"/>
        </w:rPr>
        <w:t>～</w:t>
      </w:r>
      <w:r w:rsidR="0013035C" w:rsidRPr="00156691">
        <w:rPr>
          <w:rFonts w:eastAsia="仿宋_GB2312"/>
          <w:sz w:val="24"/>
        </w:rPr>
        <w:t>50</w:t>
      </w:r>
      <w:r w:rsidRPr="00156691">
        <w:rPr>
          <w:rFonts w:eastAsia="仿宋_GB2312"/>
          <w:sz w:val="24"/>
        </w:rPr>
        <w:t>%</w:t>
      </w:r>
      <w:r w:rsidRPr="00156691">
        <w:rPr>
          <w:rFonts w:eastAsia="仿宋_GB2312"/>
          <w:sz w:val="24"/>
        </w:rPr>
        <w:t>）、温度调控系统、通风系统</w:t>
      </w:r>
      <w:r w:rsidR="003B7E83" w:rsidRPr="00156691">
        <w:rPr>
          <w:rFonts w:eastAsia="仿宋_GB2312"/>
          <w:sz w:val="24"/>
        </w:rPr>
        <w:t>、储水罐</w:t>
      </w:r>
      <w:r w:rsidRPr="00156691">
        <w:rPr>
          <w:rFonts w:eastAsia="仿宋_GB2312"/>
          <w:sz w:val="24"/>
        </w:rPr>
        <w:t>及喷水装置，出水口直径</w:t>
      </w:r>
      <w:r w:rsidRPr="00156691">
        <w:rPr>
          <w:rFonts w:eastAsia="仿宋_GB2312"/>
          <w:sz w:val="24"/>
        </w:rPr>
        <w:t>≤200 µm</w:t>
      </w:r>
      <w:r w:rsidRPr="00156691">
        <w:rPr>
          <w:rFonts w:eastAsia="仿宋_GB2312"/>
          <w:sz w:val="24"/>
        </w:rPr>
        <w:t>。</w:t>
      </w:r>
      <w:r w:rsidRPr="00156691">
        <w:rPr>
          <w:rFonts w:eastAsia="仿宋_GB2312"/>
          <w:sz w:val="24"/>
        </w:rPr>
        <w:t>”</w:t>
      </w:r>
      <w:r w:rsidRPr="00156691">
        <w:rPr>
          <w:rFonts w:eastAsia="仿宋_GB2312"/>
          <w:sz w:val="24"/>
        </w:rPr>
        <w:t>。修订原因：</w:t>
      </w:r>
      <w:r w:rsidR="003607B1" w:rsidRPr="00156691">
        <w:rPr>
          <w:rFonts w:eastAsia="仿宋_GB2312"/>
          <w:sz w:val="24"/>
        </w:rPr>
        <w:t>原条款仅含日光温室或简易大棚，对育苗设施的要求不能涵盖生产中可以应用的所有育苗设施，且并未对简易大棚的规格等进行要求，实施存在异议，故此处将简易大棚修改为类似保护设施，表述更为清晰、准确；遮阳系统、温控系统及通风系统是调节育苗环境的重要措施，故增加了遮阳系统、温控系统及通风系统的相关要求。</w:t>
      </w:r>
      <w:r w:rsidR="004A3CFD" w:rsidRPr="00156691">
        <w:rPr>
          <w:rFonts w:eastAsia="仿宋_GB2312"/>
          <w:sz w:val="24"/>
        </w:rPr>
        <w:t>规范了</w:t>
      </w:r>
      <w:r w:rsidR="004A3CFD" w:rsidRPr="00156691">
        <w:rPr>
          <w:rFonts w:eastAsia="仿宋_GB2312"/>
          <w:sz w:val="24"/>
        </w:rPr>
        <w:t>“</w:t>
      </w:r>
      <w:r w:rsidR="004A3CFD" w:rsidRPr="00156691">
        <w:rPr>
          <w:rFonts w:eastAsia="仿宋_GB2312"/>
          <w:sz w:val="24"/>
        </w:rPr>
        <w:t>地块</w:t>
      </w:r>
      <w:r w:rsidR="004A3CFD" w:rsidRPr="00156691">
        <w:rPr>
          <w:rFonts w:eastAsia="仿宋_GB2312"/>
          <w:sz w:val="24"/>
        </w:rPr>
        <w:t>”</w:t>
      </w:r>
      <w:r w:rsidR="004A3CFD" w:rsidRPr="00156691">
        <w:rPr>
          <w:rFonts w:eastAsia="仿宋_GB2312"/>
          <w:sz w:val="24"/>
        </w:rPr>
        <w:t>文字表述。</w:t>
      </w:r>
    </w:p>
    <w:p w:rsidR="003B7E83" w:rsidRPr="00156691" w:rsidRDefault="003F6A26"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4</w:t>
      </w:r>
      <w:r w:rsidRPr="00156691">
        <w:rPr>
          <w:rFonts w:eastAsia="仿宋_GB2312"/>
          <w:sz w:val="24"/>
        </w:rPr>
        <w:t>）</w:t>
      </w:r>
      <w:r w:rsidR="001B2113">
        <w:rPr>
          <w:rFonts w:eastAsia="仿宋_GB2312" w:hint="eastAsia"/>
          <w:sz w:val="24"/>
        </w:rPr>
        <w:t>更改</w:t>
      </w:r>
      <w:r w:rsidR="003B7E83" w:rsidRPr="00156691">
        <w:rPr>
          <w:rFonts w:eastAsia="仿宋_GB2312"/>
          <w:sz w:val="24"/>
        </w:rPr>
        <w:t>了</w:t>
      </w:r>
      <w:r w:rsidR="004C63A7" w:rsidRPr="00156691">
        <w:rPr>
          <w:rFonts w:eastAsia="仿宋_GB2312"/>
          <w:sz w:val="24"/>
        </w:rPr>
        <w:t>7</w:t>
      </w:r>
      <w:r w:rsidR="003B7E83" w:rsidRPr="00156691">
        <w:rPr>
          <w:rFonts w:eastAsia="仿宋_GB2312"/>
          <w:sz w:val="24"/>
        </w:rPr>
        <w:t>扦插中</w:t>
      </w:r>
      <w:r w:rsidR="004C63A7" w:rsidRPr="00156691">
        <w:rPr>
          <w:rFonts w:eastAsia="仿宋_GB2312"/>
          <w:sz w:val="24"/>
        </w:rPr>
        <w:t>7.1</w:t>
      </w:r>
      <w:r w:rsidR="003B7E83" w:rsidRPr="00156691">
        <w:rPr>
          <w:rFonts w:eastAsia="仿宋_GB2312"/>
          <w:sz w:val="24"/>
        </w:rPr>
        <w:t>扦插时期。修订原因：生产中</w:t>
      </w:r>
      <w:r w:rsidR="003B7E83" w:rsidRPr="00156691">
        <w:rPr>
          <w:rFonts w:eastAsia="仿宋_GB2312"/>
          <w:sz w:val="24"/>
        </w:rPr>
        <w:t>5</w:t>
      </w:r>
      <w:r w:rsidR="003B7E83" w:rsidRPr="00156691">
        <w:rPr>
          <w:rFonts w:eastAsia="仿宋_GB2312"/>
          <w:sz w:val="24"/>
        </w:rPr>
        <w:t>月上旬和</w:t>
      </w:r>
      <w:r w:rsidR="003B7E83" w:rsidRPr="00156691">
        <w:rPr>
          <w:rFonts w:eastAsia="仿宋_GB2312"/>
          <w:sz w:val="24"/>
        </w:rPr>
        <w:t>9</w:t>
      </w:r>
      <w:r w:rsidR="003B7E83" w:rsidRPr="00156691">
        <w:rPr>
          <w:rFonts w:eastAsia="仿宋_GB2312"/>
          <w:sz w:val="24"/>
        </w:rPr>
        <w:t>月往往面临插条较嫩或木质化程度高导致插条难以采集，生根率降低等问题，为适</w:t>
      </w:r>
      <w:r w:rsidR="003B7E83" w:rsidRPr="00156691">
        <w:rPr>
          <w:rFonts w:eastAsia="仿宋_GB2312"/>
          <w:sz w:val="24"/>
        </w:rPr>
        <w:lastRenderedPageBreak/>
        <w:t>应规模化生产及提高生根率，故将扦插时期调整至</w:t>
      </w:r>
      <w:r w:rsidR="003B7E83" w:rsidRPr="00156691">
        <w:rPr>
          <w:rFonts w:eastAsia="仿宋_GB2312"/>
          <w:sz w:val="24"/>
        </w:rPr>
        <w:t>“5</w:t>
      </w:r>
      <w:r w:rsidR="003B7E83" w:rsidRPr="00156691">
        <w:rPr>
          <w:rFonts w:eastAsia="仿宋_GB2312"/>
          <w:sz w:val="24"/>
        </w:rPr>
        <w:t>月下旬至</w:t>
      </w:r>
      <w:r w:rsidR="003B7E83" w:rsidRPr="00156691">
        <w:rPr>
          <w:rFonts w:eastAsia="仿宋_GB2312"/>
          <w:sz w:val="24"/>
        </w:rPr>
        <w:t>8</w:t>
      </w:r>
      <w:r w:rsidR="003B7E83" w:rsidRPr="00156691">
        <w:rPr>
          <w:rFonts w:eastAsia="仿宋_GB2312"/>
          <w:sz w:val="24"/>
        </w:rPr>
        <w:t>月下旬</w:t>
      </w:r>
      <w:r w:rsidR="003B7E83" w:rsidRPr="00156691">
        <w:rPr>
          <w:rFonts w:eastAsia="仿宋_GB2312"/>
          <w:sz w:val="24"/>
        </w:rPr>
        <w:t>”</w:t>
      </w:r>
      <w:r w:rsidR="003B7E83" w:rsidRPr="00156691">
        <w:rPr>
          <w:rFonts w:eastAsia="仿宋_GB2312"/>
          <w:sz w:val="24"/>
        </w:rPr>
        <w:t>。规范了</w:t>
      </w:r>
      <w:r w:rsidR="003B7E83" w:rsidRPr="00156691">
        <w:rPr>
          <w:rFonts w:eastAsia="仿宋_GB2312"/>
          <w:sz w:val="24"/>
        </w:rPr>
        <w:t>“1</w:t>
      </w:r>
      <w:r w:rsidR="003B7E83" w:rsidRPr="00156691">
        <w:rPr>
          <w:rFonts w:eastAsia="仿宋_GB2312"/>
          <w:sz w:val="24"/>
        </w:rPr>
        <w:t>次</w:t>
      </w:r>
      <w:r w:rsidR="003B7E83" w:rsidRPr="00156691">
        <w:rPr>
          <w:rFonts w:eastAsia="仿宋_GB2312"/>
          <w:sz w:val="24"/>
        </w:rPr>
        <w:t>”</w:t>
      </w:r>
      <w:r w:rsidR="003B7E83" w:rsidRPr="00156691">
        <w:rPr>
          <w:rFonts w:eastAsia="仿宋_GB2312"/>
          <w:sz w:val="24"/>
        </w:rPr>
        <w:t>、</w:t>
      </w:r>
      <w:r w:rsidR="003B7E83" w:rsidRPr="00156691">
        <w:rPr>
          <w:rFonts w:eastAsia="仿宋_GB2312"/>
          <w:sz w:val="24"/>
        </w:rPr>
        <w:t>“</w:t>
      </w:r>
      <w:r w:rsidR="003B7E83" w:rsidRPr="00156691">
        <w:rPr>
          <w:rFonts w:eastAsia="仿宋_GB2312"/>
          <w:sz w:val="24"/>
        </w:rPr>
        <w:t>划出</w:t>
      </w:r>
      <w:r w:rsidR="003B7E83" w:rsidRPr="00156691">
        <w:rPr>
          <w:rFonts w:eastAsia="仿宋_GB2312"/>
          <w:sz w:val="24"/>
        </w:rPr>
        <w:t>”</w:t>
      </w:r>
      <w:r w:rsidR="003B7E83" w:rsidRPr="00156691">
        <w:rPr>
          <w:rFonts w:eastAsia="仿宋_GB2312"/>
          <w:sz w:val="24"/>
        </w:rPr>
        <w:t>等文字表述。</w:t>
      </w:r>
    </w:p>
    <w:p w:rsidR="004C63A7" w:rsidRPr="00156691" w:rsidRDefault="003B7E83"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5</w:t>
      </w:r>
      <w:r w:rsidRPr="00156691">
        <w:rPr>
          <w:rFonts w:eastAsia="仿宋_GB2312"/>
          <w:sz w:val="24"/>
        </w:rPr>
        <w:t>）</w:t>
      </w:r>
      <w:r w:rsidR="001B2113">
        <w:rPr>
          <w:rFonts w:eastAsia="仿宋_GB2312" w:hint="eastAsia"/>
          <w:sz w:val="24"/>
        </w:rPr>
        <w:t>更改</w:t>
      </w:r>
      <w:r w:rsidR="004C63A7" w:rsidRPr="00156691">
        <w:rPr>
          <w:rFonts w:eastAsia="仿宋_GB2312"/>
          <w:sz w:val="24"/>
        </w:rPr>
        <w:t>了</w:t>
      </w:r>
      <w:r w:rsidR="004C63A7" w:rsidRPr="00156691">
        <w:rPr>
          <w:rFonts w:eastAsia="仿宋_GB2312"/>
          <w:sz w:val="24"/>
        </w:rPr>
        <w:t>8</w:t>
      </w:r>
      <w:r w:rsidR="004C63A7" w:rsidRPr="00156691">
        <w:rPr>
          <w:rFonts w:eastAsia="仿宋_GB2312"/>
          <w:sz w:val="24"/>
        </w:rPr>
        <w:t>插后管理</w:t>
      </w:r>
      <w:r w:rsidR="004C63A7" w:rsidRPr="00156691">
        <w:rPr>
          <w:rFonts w:eastAsia="仿宋_GB2312"/>
          <w:sz w:val="24"/>
        </w:rPr>
        <w:t>8.6</w:t>
      </w:r>
      <w:proofErr w:type="gramStart"/>
      <w:r w:rsidR="004C63A7" w:rsidRPr="00156691">
        <w:rPr>
          <w:rFonts w:eastAsia="仿宋_GB2312"/>
          <w:sz w:val="24"/>
        </w:rPr>
        <w:t>炼苗要求</w:t>
      </w:r>
      <w:proofErr w:type="gramEnd"/>
      <w:r w:rsidR="004C63A7" w:rsidRPr="00156691">
        <w:rPr>
          <w:rFonts w:eastAsia="仿宋_GB2312"/>
          <w:sz w:val="24"/>
        </w:rPr>
        <w:t>，补充了</w:t>
      </w:r>
      <w:r w:rsidR="004C63A7" w:rsidRPr="00156691">
        <w:rPr>
          <w:rFonts w:eastAsia="仿宋_GB2312"/>
          <w:sz w:val="24"/>
        </w:rPr>
        <w:t>8.7</w:t>
      </w:r>
      <w:r w:rsidR="004C63A7" w:rsidRPr="00156691">
        <w:rPr>
          <w:rFonts w:eastAsia="仿宋_GB2312"/>
          <w:sz w:val="24"/>
        </w:rPr>
        <w:t>移栽中病虫害防治原则及方法。修订原因：</w:t>
      </w:r>
      <w:r w:rsidR="004C63A7" w:rsidRPr="00156691">
        <w:rPr>
          <w:rFonts w:eastAsia="仿宋_GB2312"/>
          <w:sz w:val="24"/>
        </w:rPr>
        <w:t>8.6</w:t>
      </w:r>
      <w:proofErr w:type="gramStart"/>
      <w:r w:rsidR="004C63A7" w:rsidRPr="00156691">
        <w:rPr>
          <w:rFonts w:eastAsia="仿宋_GB2312"/>
          <w:sz w:val="24"/>
        </w:rPr>
        <w:t>炼苗一节</w:t>
      </w:r>
      <w:proofErr w:type="gramEnd"/>
      <w:r w:rsidR="004C63A7" w:rsidRPr="00156691">
        <w:rPr>
          <w:rFonts w:eastAsia="仿宋_GB2312"/>
          <w:sz w:val="24"/>
        </w:rPr>
        <w:t>中给出了延长通风时间至外界环境，后又阐述了晴天和阴天通风口的处理方式，稍显赘述，故将后者去除，对前者进行了简化；</w:t>
      </w:r>
      <w:r w:rsidR="004C63A7" w:rsidRPr="00156691">
        <w:rPr>
          <w:rFonts w:eastAsia="仿宋_GB2312"/>
          <w:sz w:val="24"/>
        </w:rPr>
        <w:t>8.7</w:t>
      </w:r>
      <w:r w:rsidR="004C63A7" w:rsidRPr="00156691">
        <w:rPr>
          <w:rFonts w:eastAsia="仿宋_GB2312"/>
          <w:sz w:val="24"/>
        </w:rPr>
        <w:t>移栽一节中仅给出了病虫害的种类，并未提到如何防治，故对此进行了补充。规范了</w:t>
      </w:r>
      <w:r w:rsidR="004C63A7" w:rsidRPr="00156691">
        <w:rPr>
          <w:rFonts w:eastAsia="仿宋_GB2312"/>
          <w:sz w:val="24"/>
        </w:rPr>
        <w:t>“7 d”</w:t>
      </w:r>
      <w:r w:rsidR="004C63A7" w:rsidRPr="00156691">
        <w:rPr>
          <w:rFonts w:eastAsia="仿宋_GB2312"/>
          <w:sz w:val="24"/>
        </w:rPr>
        <w:t>、</w:t>
      </w:r>
      <w:r w:rsidR="004C63A7" w:rsidRPr="00156691">
        <w:rPr>
          <w:rFonts w:eastAsia="仿宋_GB2312"/>
          <w:sz w:val="24"/>
        </w:rPr>
        <w:t>“1</w:t>
      </w:r>
      <w:r w:rsidR="004C63A7" w:rsidRPr="00156691">
        <w:rPr>
          <w:rFonts w:eastAsia="仿宋_GB2312"/>
          <w:sz w:val="24"/>
        </w:rPr>
        <w:t>次</w:t>
      </w:r>
      <w:r w:rsidR="004C63A7" w:rsidRPr="00156691">
        <w:rPr>
          <w:rFonts w:eastAsia="仿宋_GB2312"/>
          <w:sz w:val="24"/>
        </w:rPr>
        <w:t>”</w:t>
      </w:r>
      <w:r w:rsidR="004C63A7" w:rsidRPr="00156691">
        <w:rPr>
          <w:rFonts w:eastAsia="仿宋_GB2312"/>
          <w:sz w:val="24"/>
        </w:rPr>
        <w:t>等文字表述。</w:t>
      </w:r>
    </w:p>
    <w:p w:rsidR="00766B5C" w:rsidRPr="00156691" w:rsidRDefault="004C63A7"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6</w:t>
      </w:r>
      <w:r w:rsidRPr="00156691">
        <w:rPr>
          <w:rFonts w:eastAsia="仿宋_GB2312"/>
          <w:sz w:val="24"/>
        </w:rPr>
        <w:t>）</w:t>
      </w:r>
      <w:r w:rsidR="001B2113">
        <w:rPr>
          <w:rFonts w:eastAsia="仿宋_GB2312" w:hint="eastAsia"/>
          <w:sz w:val="24"/>
        </w:rPr>
        <w:t>更改</w:t>
      </w:r>
      <w:r w:rsidR="003F6A26" w:rsidRPr="00156691">
        <w:rPr>
          <w:rFonts w:eastAsia="仿宋_GB2312"/>
          <w:sz w:val="24"/>
        </w:rPr>
        <w:t>了</w:t>
      </w:r>
      <w:r w:rsidR="00CF14A1" w:rsidRPr="00156691">
        <w:rPr>
          <w:rFonts w:eastAsia="仿宋_GB2312"/>
          <w:sz w:val="24"/>
        </w:rPr>
        <w:t>9</w:t>
      </w:r>
      <w:r w:rsidR="003F6A26" w:rsidRPr="00156691">
        <w:rPr>
          <w:rFonts w:eastAsia="仿宋_GB2312"/>
          <w:sz w:val="24"/>
        </w:rPr>
        <w:t>苗木出圃要求，对出圃时间进行了修订，给出了最佳选择。修订原因：标准中出圃时间仅给出了春前和秋末，并未给出二者哪个更适宜，修订稿补充了该问题，指出</w:t>
      </w:r>
      <w:r w:rsidR="00FD0A76" w:rsidRPr="00156691">
        <w:rPr>
          <w:rFonts w:eastAsia="仿宋_GB2312"/>
          <w:sz w:val="24"/>
        </w:rPr>
        <w:t>春季最佳，可不经假植随起随栽。</w:t>
      </w:r>
      <w:r w:rsidR="00CF14A1" w:rsidRPr="00156691">
        <w:rPr>
          <w:rFonts w:eastAsia="仿宋_GB2312"/>
          <w:sz w:val="24"/>
        </w:rPr>
        <w:t>去除了</w:t>
      </w:r>
      <w:r w:rsidR="00CF14A1" w:rsidRPr="00156691">
        <w:rPr>
          <w:rFonts w:eastAsia="仿宋_GB2312"/>
          <w:sz w:val="24"/>
        </w:rPr>
        <w:t>“</w:t>
      </w:r>
      <w:r w:rsidR="00CF14A1" w:rsidRPr="00156691">
        <w:rPr>
          <w:rFonts w:eastAsia="仿宋_GB2312"/>
          <w:sz w:val="24"/>
        </w:rPr>
        <w:t>随起、随运、随栽</w:t>
      </w:r>
      <w:r w:rsidR="00CF14A1" w:rsidRPr="00156691">
        <w:rPr>
          <w:rFonts w:eastAsia="仿宋_GB2312"/>
          <w:sz w:val="24"/>
        </w:rPr>
        <w:t>”</w:t>
      </w:r>
      <w:r w:rsidR="00CF14A1" w:rsidRPr="00156691">
        <w:rPr>
          <w:rFonts w:eastAsia="仿宋_GB2312"/>
          <w:sz w:val="24"/>
        </w:rPr>
        <w:t>、</w:t>
      </w:r>
      <w:r w:rsidR="00CF14A1" w:rsidRPr="00156691">
        <w:rPr>
          <w:rFonts w:eastAsia="仿宋_GB2312"/>
          <w:sz w:val="24"/>
        </w:rPr>
        <w:t>“</w:t>
      </w:r>
      <w:r w:rsidR="00CF14A1" w:rsidRPr="00156691">
        <w:rPr>
          <w:rFonts w:eastAsia="仿宋_GB2312"/>
          <w:sz w:val="24"/>
        </w:rPr>
        <w:t>附带文件</w:t>
      </w:r>
      <w:r w:rsidR="00CF14A1" w:rsidRPr="00156691">
        <w:rPr>
          <w:rFonts w:eastAsia="仿宋_GB2312"/>
          <w:sz w:val="24"/>
        </w:rPr>
        <w:t>”</w:t>
      </w:r>
      <w:r w:rsidR="00CF14A1" w:rsidRPr="00156691">
        <w:rPr>
          <w:rFonts w:eastAsia="仿宋_GB2312"/>
          <w:sz w:val="24"/>
        </w:rPr>
        <w:t>等多余文字表述。</w:t>
      </w:r>
    </w:p>
    <w:p w:rsidR="004C63A7" w:rsidRPr="00156691" w:rsidRDefault="00CF14A1" w:rsidP="00D8628E">
      <w:pPr>
        <w:spacing w:line="360" w:lineRule="auto"/>
        <w:ind w:firstLineChars="200" w:firstLine="480"/>
        <w:jc w:val="left"/>
        <w:outlineLvl w:val="1"/>
        <w:rPr>
          <w:rFonts w:eastAsia="仿宋_GB2312"/>
          <w:sz w:val="24"/>
        </w:rPr>
      </w:pPr>
      <w:r w:rsidRPr="00156691">
        <w:rPr>
          <w:rFonts w:eastAsia="仿宋_GB2312"/>
          <w:sz w:val="24"/>
        </w:rPr>
        <w:t>（</w:t>
      </w:r>
      <w:r w:rsidRPr="00156691">
        <w:rPr>
          <w:rFonts w:eastAsia="仿宋_GB2312"/>
          <w:sz w:val="24"/>
        </w:rPr>
        <w:t>7</w:t>
      </w:r>
      <w:r w:rsidRPr="00156691">
        <w:rPr>
          <w:rFonts w:eastAsia="仿宋_GB2312"/>
          <w:sz w:val="24"/>
        </w:rPr>
        <w:t>）</w:t>
      </w:r>
      <w:r w:rsidR="003F6A26" w:rsidRPr="00156691">
        <w:rPr>
          <w:rFonts w:eastAsia="仿宋_GB2312"/>
          <w:sz w:val="24"/>
        </w:rPr>
        <w:t>增加了附录</w:t>
      </w:r>
      <w:r w:rsidR="003F6A26" w:rsidRPr="00156691">
        <w:rPr>
          <w:rFonts w:eastAsia="仿宋_GB2312"/>
          <w:sz w:val="24"/>
        </w:rPr>
        <w:t>A</w:t>
      </w:r>
      <w:r w:rsidR="00FD0A76" w:rsidRPr="00156691">
        <w:rPr>
          <w:rFonts w:eastAsia="仿宋_GB2312"/>
          <w:sz w:val="24"/>
        </w:rPr>
        <w:t>中吉塞拉</w:t>
      </w:r>
      <w:r w:rsidR="00FD0A76" w:rsidRPr="00156691">
        <w:rPr>
          <w:rFonts w:eastAsia="仿宋_GB2312"/>
          <w:sz w:val="24"/>
        </w:rPr>
        <w:t>12</w:t>
      </w:r>
      <w:r w:rsidR="00FD0A76" w:rsidRPr="00156691">
        <w:rPr>
          <w:rFonts w:eastAsia="仿宋_GB2312"/>
          <w:sz w:val="24"/>
        </w:rPr>
        <w:t>号的砧木特性</w:t>
      </w:r>
      <w:r w:rsidRPr="00156691">
        <w:rPr>
          <w:rFonts w:eastAsia="仿宋_GB2312"/>
          <w:sz w:val="24"/>
        </w:rPr>
        <w:t>，删除了考</w:t>
      </w:r>
      <w:proofErr w:type="gramStart"/>
      <w:r w:rsidRPr="00156691">
        <w:rPr>
          <w:rFonts w:eastAsia="仿宋_GB2312"/>
          <w:sz w:val="24"/>
        </w:rPr>
        <w:t>特</w:t>
      </w:r>
      <w:proofErr w:type="gramEnd"/>
      <w:r w:rsidRPr="00156691">
        <w:rPr>
          <w:rFonts w:eastAsia="仿宋_GB2312"/>
          <w:sz w:val="24"/>
        </w:rPr>
        <w:t>砧木特性</w:t>
      </w:r>
      <w:r w:rsidR="003F6A26" w:rsidRPr="00156691">
        <w:rPr>
          <w:rFonts w:eastAsia="仿宋_GB2312"/>
          <w:sz w:val="24"/>
        </w:rPr>
        <w:t>。修订原因：</w:t>
      </w:r>
      <w:r w:rsidR="00FD0A76" w:rsidRPr="00156691">
        <w:rPr>
          <w:rFonts w:eastAsia="仿宋_GB2312"/>
          <w:sz w:val="24"/>
        </w:rPr>
        <w:t>矮化砧木适应性试验表明，吉塞拉</w:t>
      </w:r>
      <w:r w:rsidR="00FD0A76" w:rsidRPr="00156691">
        <w:rPr>
          <w:rFonts w:eastAsia="仿宋_GB2312"/>
          <w:sz w:val="24"/>
        </w:rPr>
        <w:t>12</w:t>
      </w:r>
      <w:r w:rsidR="00FD0A76" w:rsidRPr="00156691">
        <w:rPr>
          <w:rFonts w:eastAsia="仿宋_GB2312"/>
          <w:sz w:val="24"/>
        </w:rPr>
        <w:t>号根系更为发达、耐寒、耐旱、耐涝，适宜</w:t>
      </w:r>
      <w:proofErr w:type="gramStart"/>
      <w:r w:rsidR="00FD0A76" w:rsidRPr="00156691">
        <w:rPr>
          <w:rFonts w:eastAsia="仿宋_GB2312"/>
          <w:sz w:val="24"/>
        </w:rPr>
        <w:t>我省生镜栽培</w:t>
      </w:r>
      <w:proofErr w:type="gramEnd"/>
      <w:r w:rsidR="00FD0A76" w:rsidRPr="00156691">
        <w:rPr>
          <w:rFonts w:eastAsia="仿宋_GB2312"/>
          <w:sz w:val="24"/>
        </w:rPr>
        <w:t>，故增加了该砧木特性表述。</w:t>
      </w:r>
      <w:r w:rsidRPr="00156691">
        <w:rPr>
          <w:rFonts w:eastAsia="仿宋_GB2312"/>
          <w:sz w:val="24"/>
        </w:rPr>
        <w:t>经进一步试验考特认定为乔化砧木且生根率稍低，故去除该砧木特性。</w:t>
      </w:r>
    </w:p>
    <w:p w:rsidR="00824BD7" w:rsidRPr="00EA715F" w:rsidRDefault="00A74158" w:rsidP="000B6C52">
      <w:pPr>
        <w:spacing w:line="360" w:lineRule="auto"/>
        <w:ind w:firstLineChars="200" w:firstLine="480"/>
        <w:jc w:val="left"/>
        <w:outlineLvl w:val="1"/>
        <w:rPr>
          <w:rFonts w:eastAsia="楷体_GB2312"/>
          <w:sz w:val="24"/>
        </w:rPr>
      </w:pPr>
      <w:r w:rsidRPr="00EA715F">
        <w:rPr>
          <w:rFonts w:eastAsia="楷体_GB2312"/>
          <w:sz w:val="24"/>
        </w:rPr>
        <w:t>3</w:t>
      </w:r>
      <w:r w:rsidR="003F6A26" w:rsidRPr="00EA715F">
        <w:rPr>
          <w:rFonts w:eastAsia="楷体_GB2312"/>
          <w:sz w:val="24"/>
        </w:rPr>
        <w:t>未</w:t>
      </w:r>
      <w:r w:rsidRPr="00EA715F">
        <w:rPr>
          <w:rFonts w:eastAsia="楷体_GB2312"/>
          <w:sz w:val="24"/>
        </w:rPr>
        <w:t>涉及到的技术指标</w:t>
      </w:r>
    </w:p>
    <w:p w:rsidR="00824BD7" w:rsidRPr="00156691" w:rsidRDefault="00A74158" w:rsidP="002C477E">
      <w:pPr>
        <w:spacing w:line="360" w:lineRule="auto"/>
        <w:ind w:firstLineChars="200" w:firstLine="480"/>
        <w:outlineLvl w:val="0"/>
        <w:rPr>
          <w:rFonts w:eastAsia="黑体"/>
          <w:sz w:val="24"/>
        </w:rPr>
      </w:pPr>
      <w:r w:rsidRPr="00156691">
        <w:rPr>
          <w:rFonts w:eastAsia="黑体"/>
          <w:sz w:val="24"/>
        </w:rPr>
        <w:t>六、重大意见分歧的处理依据和结果</w:t>
      </w:r>
    </w:p>
    <w:p w:rsidR="00824BD7" w:rsidRPr="00156691" w:rsidRDefault="00A74158" w:rsidP="00D8628E">
      <w:pPr>
        <w:spacing w:line="360" w:lineRule="auto"/>
        <w:ind w:firstLineChars="200" w:firstLine="480"/>
        <w:jc w:val="left"/>
        <w:outlineLvl w:val="1"/>
        <w:rPr>
          <w:rFonts w:eastAsia="仿宋_GB2312"/>
          <w:sz w:val="24"/>
        </w:rPr>
      </w:pPr>
      <w:r w:rsidRPr="00156691">
        <w:rPr>
          <w:rFonts w:eastAsia="仿宋_GB2312"/>
          <w:sz w:val="24"/>
        </w:rPr>
        <w:t>（针对有无重大意见分歧进行说明。征求意见汇总处理表见附表。）</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标准修订文本形成以后，为了进一步完善标准，修改稿完成后编制组先后向</w:t>
      </w:r>
      <w:r w:rsidR="00573924" w:rsidRPr="00156691">
        <w:rPr>
          <w:rFonts w:eastAsia="仿宋_GB2312"/>
          <w:sz w:val="24"/>
        </w:rPr>
        <w:t>太原市晋源区农业技术推广中心、山西杏花河里农业科技有限公司、襄汾县硕果果业种植专业合作社、泽州县</w:t>
      </w:r>
      <w:proofErr w:type="gramStart"/>
      <w:r w:rsidR="00573924" w:rsidRPr="00156691">
        <w:rPr>
          <w:rFonts w:eastAsia="仿宋_GB2312"/>
          <w:sz w:val="24"/>
        </w:rPr>
        <w:t>鸿枫农业</w:t>
      </w:r>
      <w:proofErr w:type="gramEnd"/>
      <w:r w:rsidR="00573924" w:rsidRPr="00156691">
        <w:rPr>
          <w:rFonts w:eastAsia="仿宋_GB2312"/>
          <w:sz w:val="24"/>
        </w:rPr>
        <w:t>专业合作社及临猗县荣建大樱桃专业种植合作社</w:t>
      </w:r>
      <w:r w:rsidRPr="00156691">
        <w:rPr>
          <w:rFonts w:eastAsia="仿宋_GB2312"/>
          <w:sz w:val="24"/>
        </w:rPr>
        <w:t>等单位相关专家</w:t>
      </w:r>
      <w:r w:rsidR="00573924" w:rsidRPr="00156691">
        <w:rPr>
          <w:rFonts w:eastAsia="仿宋_GB2312"/>
          <w:sz w:val="24"/>
        </w:rPr>
        <w:t>及从业人员</w:t>
      </w:r>
      <w:r w:rsidRPr="00156691">
        <w:rPr>
          <w:rFonts w:eastAsia="仿宋_GB2312"/>
          <w:sz w:val="24"/>
        </w:rPr>
        <w:t>征求意见。发送征求意见稿</w:t>
      </w:r>
      <w:r w:rsidR="00573924" w:rsidRPr="00156691">
        <w:rPr>
          <w:rFonts w:eastAsia="仿宋_GB2312"/>
          <w:sz w:val="24"/>
        </w:rPr>
        <w:t>5</w:t>
      </w:r>
      <w:r w:rsidRPr="00156691">
        <w:rPr>
          <w:rFonts w:eastAsia="仿宋_GB2312"/>
          <w:sz w:val="24"/>
        </w:rPr>
        <w:t>个，收到征求意见稿</w:t>
      </w:r>
      <w:r w:rsidR="00573924" w:rsidRPr="00156691">
        <w:rPr>
          <w:rFonts w:eastAsia="仿宋_GB2312"/>
          <w:sz w:val="24"/>
        </w:rPr>
        <w:t>5</w:t>
      </w:r>
      <w:r w:rsidRPr="00156691">
        <w:rPr>
          <w:rFonts w:eastAsia="仿宋_GB2312"/>
          <w:sz w:val="24"/>
        </w:rPr>
        <w:t>个，其中附有意见及建议的</w:t>
      </w:r>
      <w:r w:rsidR="00573924" w:rsidRPr="00156691">
        <w:rPr>
          <w:rFonts w:eastAsia="仿宋_GB2312"/>
          <w:sz w:val="24"/>
        </w:rPr>
        <w:t>5</w:t>
      </w:r>
      <w:r w:rsidRPr="00156691">
        <w:rPr>
          <w:rFonts w:eastAsia="仿宋_GB2312"/>
          <w:sz w:val="24"/>
        </w:rPr>
        <w:t>个。编制组对收集的意见进行了分类、归纳，针对每一条意见及建议逐条进行了修改，采纳全部修改意见。征求意见稿形成后修订文本及编制说明报省市场监督管理局挂网向社会公开征求意见</w:t>
      </w:r>
      <w:r w:rsidRPr="00156691">
        <w:rPr>
          <w:rFonts w:eastAsia="仿宋_GB2312"/>
          <w:sz w:val="24"/>
        </w:rPr>
        <w:t>1</w:t>
      </w:r>
      <w:r w:rsidRPr="00156691">
        <w:rPr>
          <w:rFonts w:eastAsia="仿宋_GB2312"/>
          <w:sz w:val="24"/>
        </w:rPr>
        <w:t>个月，期间受到建议</w:t>
      </w:r>
      <w:r w:rsidRPr="00156691">
        <w:rPr>
          <w:rFonts w:eastAsia="仿宋_GB2312"/>
          <w:sz w:val="24"/>
        </w:rPr>
        <w:t xml:space="preserve">  </w:t>
      </w:r>
      <w:r w:rsidRPr="00156691">
        <w:rPr>
          <w:rFonts w:eastAsia="仿宋_GB2312"/>
          <w:sz w:val="24"/>
        </w:rPr>
        <w:t>条，工作组对收集的意见进行了分类、归纳，针对每一条意见及建议逐条进行了修改，采纳全部修改意见。标准修订过程中无重大意见分歧。</w:t>
      </w:r>
    </w:p>
    <w:p w:rsidR="00824BD7" w:rsidRPr="00156691" w:rsidRDefault="00A74158" w:rsidP="002C477E">
      <w:pPr>
        <w:spacing w:line="360" w:lineRule="auto"/>
        <w:ind w:firstLineChars="200" w:firstLine="480"/>
        <w:outlineLvl w:val="0"/>
        <w:rPr>
          <w:rFonts w:eastAsia="黑体"/>
          <w:sz w:val="24"/>
        </w:rPr>
      </w:pPr>
      <w:r w:rsidRPr="00156691">
        <w:rPr>
          <w:rFonts w:eastAsia="黑体"/>
          <w:sz w:val="24"/>
        </w:rPr>
        <w:t>七、采标情况，是否合</w:t>
      </w:r>
      <w:proofErr w:type="gramStart"/>
      <w:r w:rsidRPr="00156691">
        <w:rPr>
          <w:rFonts w:eastAsia="黑体"/>
          <w:sz w:val="24"/>
        </w:rPr>
        <w:t>规</w:t>
      </w:r>
      <w:proofErr w:type="gramEnd"/>
      <w:r w:rsidRPr="00156691">
        <w:rPr>
          <w:rFonts w:eastAsia="黑体"/>
          <w:sz w:val="24"/>
        </w:rPr>
        <w:t>引用或采用国际标准和国外先进标准，以及与国内</w:t>
      </w:r>
      <w:r w:rsidRPr="00156691">
        <w:rPr>
          <w:rFonts w:eastAsia="黑体"/>
          <w:sz w:val="24"/>
        </w:rPr>
        <w:lastRenderedPageBreak/>
        <w:t>外同类标准水平的对比情况</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本标准未采用国际国外先进标准。</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本标准严格遵循国家标准、行业标准在果树生产栽培方面的相关规定、借鉴了其它省市的一些经验，与现行的国标、</w:t>
      </w:r>
      <w:proofErr w:type="gramStart"/>
      <w:r w:rsidRPr="00156691">
        <w:rPr>
          <w:rFonts w:eastAsia="仿宋_GB2312"/>
          <w:sz w:val="24"/>
        </w:rPr>
        <w:t>行标及其</w:t>
      </w:r>
      <w:proofErr w:type="gramEnd"/>
      <w:r w:rsidRPr="00156691">
        <w:rPr>
          <w:rFonts w:eastAsia="仿宋_GB2312"/>
          <w:sz w:val="24"/>
        </w:rPr>
        <w:t>它省市的地方标准相比较，本标准突出了以下几个方面的内容：</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本标准主要是在山西省自然地理条件下试验、推广、应用，借鉴周边省份先进技术，并经改进优化后，总结出的樱桃砧木扦插技术管理措施所起草修订的，适用于山西省及周边类似生态环境中的樱桃砧木扦插。</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本标准规定的樱桃砧木嫩枝扦插技术内容系统详尽，涉及采穗圃建立、扦插条件设施、插穗、扦插、插后管理、苗木出圃及档案管理的扦插育苗的全过程，实用性强，可用于规模化生产。</w:t>
      </w:r>
    </w:p>
    <w:p w:rsidR="00824BD7" w:rsidRPr="00156691" w:rsidRDefault="000B6C52" w:rsidP="002C477E">
      <w:pPr>
        <w:spacing w:line="360" w:lineRule="auto"/>
        <w:ind w:firstLineChars="200" w:firstLine="480"/>
        <w:outlineLvl w:val="0"/>
        <w:rPr>
          <w:rFonts w:eastAsia="黑体"/>
          <w:sz w:val="24"/>
        </w:rPr>
      </w:pPr>
      <w:r w:rsidRPr="00156691">
        <w:rPr>
          <w:rFonts w:eastAsia="黑体"/>
          <w:sz w:val="24"/>
        </w:rPr>
        <w:t>八、作为推荐性标准或者强制性标准的建议及其理由</w:t>
      </w:r>
    </w:p>
    <w:p w:rsidR="00824BD7"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建议</w:t>
      </w:r>
      <w:r w:rsidR="000B6C52" w:rsidRPr="00156691">
        <w:rPr>
          <w:rFonts w:eastAsia="仿宋_GB2312"/>
          <w:sz w:val="24"/>
        </w:rPr>
        <w:t>本标准</w:t>
      </w:r>
      <w:r w:rsidRPr="00156691">
        <w:rPr>
          <w:rFonts w:eastAsia="仿宋_GB2312"/>
          <w:sz w:val="24"/>
        </w:rPr>
        <w:t>为推荐性标准。</w:t>
      </w:r>
    </w:p>
    <w:p w:rsidR="00824BD7" w:rsidRPr="00156691" w:rsidRDefault="00A74158" w:rsidP="002C477E">
      <w:pPr>
        <w:spacing w:line="360" w:lineRule="auto"/>
        <w:ind w:firstLineChars="200" w:firstLine="480"/>
        <w:outlineLvl w:val="0"/>
        <w:rPr>
          <w:rFonts w:eastAsia="黑体"/>
          <w:sz w:val="24"/>
        </w:rPr>
      </w:pPr>
      <w:r w:rsidRPr="00156691">
        <w:rPr>
          <w:rFonts w:eastAsia="黑体"/>
          <w:sz w:val="24"/>
        </w:rPr>
        <w:t>九、实施标准的措施建议</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1</w:t>
      </w:r>
      <w:r w:rsidR="002B11DD">
        <w:rPr>
          <w:rFonts w:eastAsia="仿宋_GB2312" w:hint="eastAsia"/>
          <w:sz w:val="24"/>
        </w:rPr>
        <w:t>、</w:t>
      </w:r>
      <w:r w:rsidRPr="00156691">
        <w:rPr>
          <w:rFonts w:eastAsia="仿宋_GB2312"/>
          <w:sz w:val="24"/>
        </w:rPr>
        <w:t>本标准发布实施后，我们将通过媒体进行公告，充分发挥新闻媒体的宣传优势，广泛开展标准的宣传工作，扩大樱桃矮化砧木嫩枝扦插技术规程的推广与实施</w:t>
      </w:r>
      <w:r w:rsidR="003E3E22">
        <w:rPr>
          <w:rFonts w:eastAsia="仿宋_GB2312" w:hint="eastAsia"/>
          <w:sz w:val="24"/>
        </w:rPr>
        <w:t>。</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2</w:t>
      </w:r>
      <w:r w:rsidR="003E3E22">
        <w:rPr>
          <w:rFonts w:eastAsia="仿宋_GB2312" w:hint="eastAsia"/>
          <w:sz w:val="24"/>
        </w:rPr>
        <w:t>、</w:t>
      </w:r>
      <w:r w:rsidRPr="00156691">
        <w:rPr>
          <w:rFonts w:eastAsia="仿宋_GB2312"/>
          <w:sz w:val="24"/>
        </w:rPr>
        <w:t>组织相关基层农业单位、果业部门、专业合作社等技术人员以及广大果农等进行培训学习及现场技术指导，详解嫩枝扦插技术及插后管理的关键点，更新果农的管理观念，调动果农采用新技术的主动性，使其尽快了解、熟悉、掌握本标准的内容和要求。</w:t>
      </w:r>
    </w:p>
    <w:p w:rsidR="00181DD2"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3</w:t>
      </w:r>
      <w:r w:rsidR="003E3E22">
        <w:rPr>
          <w:rFonts w:eastAsia="仿宋_GB2312" w:hint="eastAsia"/>
          <w:sz w:val="24"/>
        </w:rPr>
        <w:t>、</w:t>
      </w:r>
      <w:r w:rsidRPr="00156691">
        <w:rPr>
          <w:rFonts w:eastAsia="仿宋_GB2312"/>
          <w:sz w:val="24"/>
        </w:rPr>
        <w:t>在省内实施试点示范，建立扦插育苗基地，提高育苗成活率，降低育苗成本，辐射周边发展，使樱桃砧木扦插走向标准化、规模化、产业化，增加果农的经济效益，促进当地区域经济发展。</w:t>
      </w:r>
    </w:p>
    <w:p w:rsidR="0073651F" w:rsidRPr="00156691" w:rsidRDefault="00181DD2" w:rsidP="00D8628E">
      <w:pPr>
        <w:spacing w:line="360" w:lineRule="auto"/>
        <w:ind w:firstLineChars="200" w:firstLine="480"/>
        <w:jc w:val="left"/>
        <w:outlineLvl w:val="1"/>
        <w:rPr>
          <w:rFonts w:eastAsia="仿宋_GB2312"/>
          <w:sz w:val="24"/>
        </w:rPr>
      </w:pPr>
      <w:r w:rsidRPr="00156691">
        <w:rPr>
          <w:rFonts w:eastAsia="仿宋_GB2312"/>
          <w:sz w:val="24"/>
        </w:rPr>
        <w:t>4</w:t>
      </w:r>
      <w:r w:rsidR="003E3E22">
        <w:rPr>
          <w:rFonts w:eastAsia="仿宋_GB2312" w:hint="eastAsia"/>
          <w:sz w:val="24"/>
        </w:rPr>
        <w:t>、</w:t>
      </w:r>
      <w:r w:rsidRPr="00156691">
        <w:rPr>
          <w:rFonts w:eastAsia="仿宋_GB2312"/>
          <w:sz w:val="24"/>
        </w:rPr>
        <w:t>积极向科技厅、农业厅等申请纵向项目资助，同时向育苗企业争取横向项目，增加配套资金来源，扩大本标准的实施力度和实施范围，促进我省樱桃产业的可持续发展。</w:t>
      </w:r>
    </w:p>
    <w:p w:rsidR="0073651F" w:rsidRPr="00156691" w:rsidRDefault="0073651F" w:rsidP="0073651F">
      <w:pPr>
        <w:tabs>
          <w:tab w:val="left" w:pos="11340"/>
        </w:tabs>
        <w:adjustRightInd w:val="0"/>
        <w:snapToGrid w:val="0"/>
        <w:spacing w:line="360" w:lineRule="auto"/>
        <w:jc w:val="center"/>
        <w:rPr>
          <w:b/>
          <w:sz w:val="32"/>
          <w:szCs w:val="32"/>
        </w:rPr>
        <w:sectPr w:rsidR="0073651F" w:rsidRPr="00156691" w:rsidSect="00C91347">
          <w:footerReference w:type="default" r:id="rId9"/>
          <w:pgSz w:w="11906" w:h="16838"/>
          <w:pgMar w:top="1440" w:right="1803" w:bottom="1440" w:left="1803" w:header="851" w:footer="992" w:gutter="0"/>
          <w:pgNumType w:start="1"/>
          <w:cols w:space="0"/>
          <w:titlePg/>
          <w:docGrid w:type="lines" w:linePitch="319"/>
        </w:sectPr>
      </w:pPr>
    </w:p>
    <w:p w:rsidR="0073651F" w:rsidRPr="00156691" w:rsidRDefault="00C91347" w:rsidP="000B6C52">
      <w:pPr>
        <w:spacing w:line="360" w:lineRule="auto"/>
        <w:jc w:val="left"/>
        <w:outlineLvl w:val="1"/>
        <w:rPr>
          <w:rFonts w:eastAsia="仿宋_GB2312"/>
          <w:sz w:val="24"/>
        </w:rPr>
      </w:pPr>
      <w:r w:rsidRPr="00156691">
        <w:rPr>
          <w:rFonts w:eastAsia="仿宋_GB2312"/>
          <w:sz w:val="24"/>
        </w:rPr>
        <w:lastRenderedPageBreak/>
        <w:t>附表</w:t>
      </w:r>
    </w:p>
    <w:p w:rsidR="0073651F" w:rsidRPr="00156691" w:rsidRDefault="004C3695" w:rsidP="00C91347">
      <w:pPr>
        <w:tabs>
          <w:tab w:val="left" w:pos="11340"/>
        </w:tabs>
        <w:adjustRightInd w:val="0"/>
        <w:snapToGrid w:val="0"/>
        <w:spacing w:beforeLines="50" w:before="159" w:afterLines="50" w:after="159" w:line="360" w:lineRule="auto"/>
        <w:jc w:val="center"/>
        <w:rPr>
          <w:rFonts w:eastAsia="黑体"/>
          <w:szCs w:val="21"/>
        </w:rPr>
      </w:pPr>
      <w:r w:rsidRPr="00156691">
        <w:rPr>
          <w:rFonts w:eastAsia="仿宋_GB2312"/>
          <w:sz w:val="24"/>
        </w:rPr>
        <w:t>《樱桃矮化砧木嫩枝扦插技术规程》</w:t>
      </w:r>
      <w:r w:rsidR="0073651F" w:rsidRPr="00156691">
        <w:rPr>
          <w:rFonts w:eastAsia="仿宋_GB2312"/>
          <w:sz w:val="24"/>
        </w:rPr>
        <w:t>地方标准征求意见汇总</w:t>
      </w:r>
      <w:r w:rsidRPr="00156691">
        <w:rPr>
          <w:rFonts w:eastAsia="仿宋_GB2312"/>
          <w:sz w:val="24"/>
        </w:rPr>
        <w:t>处理</w:t>
      </w:r>
      <w:r w:rsidR="0073651F" w:rsidRPr="00156691">
        <w:rPr>
          <w:rFonts w:eastAsia="仿宋_GB2312"/>
          <w:sz w:val="24"/>
        </w:rPr>
        <w:t>表</w:t>
      </w:r>
    </w:p>
    <w:p w:rsidR="00F16379" w:rsidRPr="003737C7" w:rsidRDefault="0073651F" w:rsidP="003737C7">
      <w:pPr>
        <w:spacing w:line="360" w:lineRule="auto"/>
        <w:jc w:val="left"/>
        <w:rPr>
          <w:rFonts w:eastAsia="仿宋_GB2312"/>
          <w:sz w:val="24"/>
        </w:rPr>
      </w:pPr>
      <w:r w:rsidRPr="003737C7">
        <w:rPr>
          <w:rFonts w:eastAsia="仿宋_GB2312"/>
          <w:sz w:val="24"/>
        </w:rPr>
        <w:t>起草单位：山西</w:t>
      </w:r>
      <w:r w:rsidR="004C3695" w:rsidRPr="003737C7">
        <w:rPr>
          <w:rFonts w:eastAsia="仿宋_GB2312"/>
          <w:sz w:val="24"/>
        </w:rPr>
        <w:t>农业大学</w:t>
      </w:r>
      <w:r w:rsidR="004C3695" w:rsidRPr="003737C7">
        <w:rPr>
          <w:rFonts w:eastAsia="仿宋_GB2312"/>
          <w:sz w:val="24"/>
        </w:rPr>
        <w:t xml:space="preserve">     </w:t>
      </w:r>
      <w:r w:rsidRPr="003737C7">
        <w:rPr>
          <w:rFonts w:eastAsia="仿宋_GB2312"/>
          <w:sz w:val="24"/>
        </w:rPr>
        <w:t xml:space="preserve">    </w:t>
      </w:r>
      <w:r w:rsidRPr="003737C7">
        <w:rPr>
          <w:rFonts w:eastAsia="仿宋_GB2312"/>
          <w:sz w:val="24"/>
        </w:rPr>
        <w:t>承办人：王红宁</w:t>
      </w:r>
      <w:r w:rsidRPr="003737C7">
        <w:rPr>
          <w:rFonts w:eastAsia="仿宋_GB2312"/>
          <w:sz w:val="24"/>
        </w:rPr>
        <w:t xml:space="preserve">   </w:t>
      </w:r>
      <w:r w:rsidR="00EB1FEC" w:rsidRPr="003737C7">
        <w:rPr>
          <w:rFonts w:eastAsia="仿宋_GB2312"/>
          <w:sz w:val="24"/>
        </w:rPr>
        <w:t xml:space="preserve">       </w:t>
      </w:r>
      <w:r w:rsidRPr="003737C7">
        <w:rPr>
          <w:rFonts w:eastAsia="仿宋_GB2312"/>
          <w:sz w:val="24"/>
        </w:rPr>
        <w:t xml:space="preserve"> </w:t>
      </w:r>
      <w:r w:rsidR="00F16379" w:rsidRPr="003737C7">
        <w:rPr>
          <w:rFonts w:eastAsia="仿宋_GB2312"/>
          <w:sz w:val="24"/>
        </w:rPr>
        <w:t>联系</w:t>
      </w:r>
      <w:r w:rsidRPr="003737C7">
        <w:rPr>
          <w:rFonts w:eastAsia="仿宋_GB2312"/>
          <w:sz w:val="24"/>
        </w:rPr>
        <w:t>电话：</w:t>
      </w:r>
      <w:r w:rsidR="00F16379" w:rsidRPr="003737C7">
        <w:rPr>
          <w:rFonts w:eastAsia="仿宋_GB2312"/>
          <w:sz w:val="24"/>
        </w:rPr>
        <w:t>18404981120</w:t>
      </w:r>
      <w:r w:rsidRPr="003737C7">
        <w:rPr>
          <w:rFonts w:eastAsia="仿宋_GB2312"/>
          <w:sz w:val="24"/>
        </w:rPr>
        <w:t xml:space="preserve">     </w:t>
      </w:r>
      <w:r w:rsidR="00EB1FEC" w:rsidRPr="003737C7">
        <w:rPr>
          <w:rFonts w:eastAsia="仿宋_GB2312"/>
          <w:sz w:val="24"/>
        </w:rPr>
        <w:t xml:space="preserve">   </w:t>
      </w:r>
      <w:r w:rsidRPr="003737C7">
        <w:rPr>
          <w:rFonts w:eastAsia="仿宋_GB2312"/>
          <w:sz w:val="24"/>
        </w:rPr>
        <w:t xml:space="preserve">   </w:t>
      </w:r>
      <w:r w:rsidR="00F16379" w:rsidRPr="003737C7">
        <w:rPr>
          <w:rFonts w:eastAsia="仿宋_GB2312"/>
          <w:sz w:val="24"/>
        </w:rPr>
        <w:t>填写时间：</w:t>
      </w:r>
      <w:r w:rsidRPr="003737C7">
        <w:rPr>
          <w:rFonts w:eastAsia="仿宋_GB2312"/>
          <w:sz w:val="24"/>
        </w:rPr>
        <w:t>20</w:t>
      </w:r>
      <w:r w:rsidR="00EB1FEC" w:rsidRPr="003737C7">
        <w:rPr>
          <w:rFonts w:eastAsia="仿宋_GB2312"/>
          <w:sz w:val="24"/>
        </w:rPr>
        <w:t>24</w:t>
      </w:r>
      <w:r w:rsidRPr="003737C7">
        <w:rPr>
          <w:rFonts w:eastAsia="仿宋_GB2312"/>
          <w:sz w:val="24"/>
        </w:rPr>
        <w:t>年</w:t>
      </w:r>
      <w:r w:rsidRPr="003737C7">
        <w:rPr>
          <w:rFonts w:eastAsia="仿宋_GB2312"/>
          <w:sz w:val="24"/>
        </w:rPr>
        <w:t xml:space="preserve"> 2</w:t>
      </w:r>
      <w:r w:rsidRPr="003737C7">
        <w:rPr>
          <w:rFonts w:eastAsia="仿宋_GB2312"/>
          <w:sz w:val="24"/>
        </w:rPr>
        <w:t>月</w:t>
      </w:r>
      <w:r w:rsidRPr="003737C7">
        <w:rPr>
          <w:rFonts w:eastAsia="仿宋_GB2312"/>
          <w:sz w:val="24"/>
        </w:rPr>
        <w:t>17</w:t>
      </w:r>
      <w:r w:rsidRPr="003737C7">
        <w:rPr>
          <w:rFonts w:eastAsia="仿宋_GB2312"/>
          <w:sz w:val="24"/>
        </w:rPr>
        <w:t>日</w:t>
      </w:r>
    </w:p>
    <w:tbl>
      <w:tblPr>
        <w:tblW w:w="14124"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6" w:type="dxa"/>
          <w:right w:w="6" w:type="dxa"/>
        </w:tblCellMar>
        <w:tblLook w:val="0000" w:firstRow="0" w:lastRow="0" w:firstColumn="0" w:lastColumn="0" w:noHBand="0" w:noVBand="0"/>
      </w:tblPr>
      <w:tblGrid>
        <w:gridCol w:w="792"/>
        <w:gridCol w:w="992"/>
        <w:gridCol w:w="4678"/>
        <w:gridCol w:w="3827"/>
        <w:gridCol w:w="1701"/>
        <w:gridCol w:w="2134"/>
      </w:tblGrid>
      <w:tr w:rsidR="0073651F" w:rsidRPr="003737C7" w:rsidTr="003737C7">
        <w:trPr>
          <w:trHeight w:val="492"/>
          <w:jc w:val="center"/>
        </w:trPr>
        <w:tc>
          <w:tcPr>
            <w:tcW w:w="792" w:type="dxa"/>
            <w:vAlign w:val="center"/>
          </w:tcPr>
          <w:p w:rsidR="0073651F" w:rsidRPr="003737C7" w:rsidRDefault="0073651F" w:rsidP="003737C7">
            <w:pPr>
              <w:jc w:val="center"/>
              <w:rPr>
                <w:rFonts w:eastAsia="仿宋_GB2312"/>
                <w:sz w:val="24"/>
              </w:rPr>
            </w:pPr>
            <w:r w:rsidRPr="003737C7">
              <w:rPr>
                <w:rFonts w:eastAsia="仿宋_GB2312"/>
                <w:sz w:val="24"/>
              </w:rPr>
              <w:t>序号</w:t>
            </w:r>
          </w:p>
        </w:tc>
        <w:tc>
          <w:tcPr>
            <w:tcW w:w="992" w:type="dxa"/>
            <w:vAlign w:val="center"/>
          </w:tcPr>
          <w:p w:rsidR="0073651F" w:rsidRPr="003737C7" w:rsidRDefault="00F16379" w:rsidP="003737C7">
            <w:pPr>
              <w:jc w:val="center"/>
              <w:rPr>
                <w:rFonts w:eastAsia="仿宋_GB2312"/>
                <w:sz w:val="24"/>
              </w:rPr>
            </w:pPr>
            <w:proofErr w:type="gramStart"/>
            <w:r w:rsidRPr="003737C7">
              <w:rPr>
                <w:rFonts w:eastAsia="仿宋_GB2312"/>
                <w:sz w:val="24"/>
              </w:rPr>
              <w:t>标准</w:t>
            </w:r>
            <w:r w:rsidR="0073651F" w:rsidRPr="003737C7">
              <w:rPr>
                <w:rFonts w:eastAsia="仿宋_GB2312"/>
                <w:sz w:val="24"/>
              </w:rPr>
              <w:t>章条编号</w:t>
            </w:r>
            <w:proofErr w:type="gramEnd"/>
          </w:p>
        </w:tc>
        <w:tc>
          <w:tcPr>
            <w:tcW w:w="4678" w:type="dxa"/>
            <w:vAlign w:val="center"/>
          </w:tcPr>
          <w:p w:rsidR="0073651F" w:rsidRPr="003737C7" w:rsidRDefault="0073651F" w:rsidP="003737C7">
            <w:pPr>
              <w:jc w:val="center"/>
              <w:rPr>
                <w:rFonts w:eastAsia="仿宋_GB2312"/>
                <w:sz w:val="24"/>
              </w:rPr>
            </w:pPr>
            <w:r w:rsidRPr="003737C7">
              <w:rPr>
                <w:rFonts w:eastAsia="仿宋_GB2312"/>
                <w:sz w:val="24"/>
              </w:rPr>
              <w:t>意见内容</w:t>
            </w:r>
          </w:p>
        </w:tc>
        <w:tc>
          <w:tcPr>
            <w:tcW w:w="3827" w:type="dxa"/>
            <w:vAlign w:val="center"/>
          </w:tcPr>
          <w:p w:rsidR="0073651F" w:rsidRPr="003737C7" w:rsidRDefault="0073651F" w:rsidP="003737C7">
            <w:pPr>
              <w:jc w:val="center"/>
              <w:rPr>
                <w:rFonts w:eastAsia="仿宋_GB2312"/>
                <w:sz w:val="24"/>
              </w:rPr>
            </w:pPr>
            <w:r w:rsidRPr="003737C7">
              <w:rPr>
                <w:rFonts w:eastAsia="仿宋_GB2312"/>
                <w:sz w:val="24"/>
              </w:rPr>
              <w:t>提出单位</w:t>
            </w:r>
            <w:r w:rsidR="00F16379" w:rsidRPr="003737C7">
              <w:rPr>
                <w:rFonts w:eastAsia="仿宋_GB2312"/>
                <w:sz w:val="24"/>
              </w:rPr>
              <w:t>（或个人）</w:t>
            </w:r>
          </w:p>
        </w:tc>
        <w:tc>
          <w:tcPr>
            <w:tcW w:w="1701" w:type="dxa"/>
            <w:vAlign w:val="center"/>
          </w:tcPr>
          <w:p w:rsidR="00F16379" w:rsidRPr="003737C7" w:rsidRDefault="0073651F" w:rsidP="003737C7">
            <w:pPr>
              <w:jc w:val="center"/>
              <w:rPr>
                <w:rFonts w:eastAsia="仿宋_GB2312"/>
                <w:sz w:val="24"/>
              </w:rPr>
            </w:pPr>
            <w:r w:rsidRPr="003737C7">
              <w:rPr>
                <w:rFonts w:eastAsia="仿宋_GB2312"/>
                <w:sz w:val="24"/>
              </w:rPr>
              <w:t>处理意见</w:t>
            </w:r>
          </w:p>
          <w:p w:rsidR="0073651F" w:rsidRPr="003737C7" w:rsidRDefault="00F16379" w:rsidP="003737C7">
            <w:pPr>
              <w:jc w:val="center"/>
              <w:rPr>
                <w:rFonts w:eastAsia="仿宋_GB2312"/>
                <w:sz w:val="24"/>
              </w:rPr>
            </w:pPr>
            <w:r w:rsidRPr="003737C7">
              <w:rPr>
                <w:rFonts w:eastAsia="仿宋_GB2312"/>
                <w:sz w:val="24"/>
              </w:rPr>
              <w:t>（采纳</w:t>
            </w:r>
            <w:r w:rsidRPr="003737C7">
              <w:rPr>
                <w:rFonts w:eastAsia="仿宋_GB2312"/>
                <w:sz w:val="24"/>
              </w:rPr>
              <w:t>/</w:t>
            </w:r>
            <w:r w:rsidRPr="003737C7">
              <w:rPr>
                <w:rFonts w:eastAsia="仿宋_GB2312"/>
                <w:sz w:val="24"/>
              </w:rPr>
              <w:t>不采纳）</w:t>
            </w:r>
          </w:p>
        </w:tc>
        <w:tc>
          <w:tcPr>
            <w:tcW w:w="2134" w:type="dxa"/>
            <w:vAlign w:val="center"/>
          </w:tcPr>
          <w:p w:rsidR="00F16379" w:rsidRPr="003737C7" w:rsidRDefault="00F16379" w:rsidP="003737C7">
            <w:pPr>
              <w:jc w:val="center"/>
              <w:rPr>
                <w:rFonts w:eastAsia="仿宋_GB2312"/>
                <w:sz w:val="24"/>
              </w:rPr>
            </w:pPr>
            <w:r w:rsidRPr="003737C7">
              <w:rPr>
                <w:rFonts w:eastAsia="仿宋_GB2312"/>
                <w:sz w:val="24"/>
              </w:rPr>
              <w:t>意见处理说明</w:t>
            </w:r>
          </w:p>
          <w:p w:rsidR="0073651F" w:rsidRPr="003737C7" w:rsidRDefault="00F16379" w:rsidP="003737C7">
            <w:pPr>
              <w:jc w:val="center"/>
              <w:rPr>
                <w:rFonts w:eastAsia="仿宋_GB2312"/>
                <w:sz w:val="24"/>
              </w:rPr>
            </w:pPr>
            <w:r w:rsidRPr="003737C7">
              <w:rPr>
                <w:rFonts w:eastAsia="仿宋_GB2312"/>
                <w:sz w:val="24"/>
              </w:rPr>
              <w:t>（不采纳的理由等）</w:t>
            </w:r>
          </w:p>
        </w:tc>
      </w:tr>
      <w:tr w:rsidR="0073651F" w:rsidRPr="003737C7" w:rsidTr="003737C7">
        <w:trPr>
          <w:trHeight w:val="520"/>
          <w:jc w:val="center"/>
        </w:trPr>
        <w:tc>
          <w:tcPr>
            <w:tcW w:w="792" w:type="dxa"/>
            <w:vAlign w:val="center"/>
          </w:tcPr>
          <w:p w:rsidR="0073651F" w:rsidRPr="003737C7" w:rsidRDefault="0073651F" w:rsidP="003737C7">
            <w:pPr>
              <w:spacing w:line="360" w:lineRule="auto"/>
              <w:jc w:val="center"/>
              <w:rPr>
                <w:rFonts w:eastAsia="仿宋_GB2312"/>
                <w:sz w:val="24"/>
              </w:rPr>
            </w:pPr>
            <w:r w:rsidRPr="003737C7">
              <w:rPr>
                <w:rFonts w:eastAsia="仿宋_GB2312"/>
                <w:sz w:val="24"/>
              </w:rPr>
              <w:t>1</w:t>
            </w:r>
          </w:p>
        </w:tc>
        <w:tc>
          <w:tcPr>
            <w:tcW w:w="992" w:type="dxa"/>
            <w:vAlign w:val="center"/>
          </w:tcPr>
          <w:p w:rsidR="0073651F" w:rsidRPr="003737C7" w:rsidRDefault="00CE462B" w:rsidP="003737C7">
            <w:pPr>
              <w:spacing w:line="360" w:lineRule="auto"/>
              <w:jc w:val="center"/>
              <w:rPr>
                <w:rFonts w:eastAsia="仿宋_GB2312"/>
                <w:sz w:val="24"/>
              </w:rPr>
            </w:pPr>
            <w:r w:rsidRPr="003737C7">
              <w:rPr>
                <w:rFonts w:eastAsia="仿宋_GB2312"/>
                <w:sz w:val="24"/>
              </w:rPr>
              <w:t>10</w:t>
            </w:r>
          </w:p>
        </w:tc>
        <w:tc>
          <w:tcPr>
            <w:tcW w:w="4678" w:type="dxa"/>
            <w:vAlign w:val="center"/>
          </w:tcPr>
          <w:p w:rsidR="0073651F" w:rsidRPr="003737C7" w:rsidRDefault="00B47F69" w:rsidP="003737C7">
            <w:pPr>
              <w:spacing w:line="360" w:lineRule="auto"/>
              <w:jc w:val="center"/>
              <w:rPr>
                <w:rFonts w:eastAsia="仿宋_GB2312"/>
                <w:sz w:val="24"/>
              </w:rPr>
            </w:pPr>
            <w:r w:rsidRPr="003737C7">
              <w:rPr>
                <w:rFonts w:eastAsia="仿宋_GB2312"/>
                <w:sz w:val="24"/>
              </w:rPr>
              <w:t>建议增加档案管理相关要求</w:t>
            </w:r>
          </w:p>
        </w:tc>
        <w:tc>
          <w:tcPr>
            <w:tcW w:w="3827" w:type="dxa"/>
            <w:vAlign w:val="center"/>
          </w:tcPr>
          <w:p w:rsidR="0073651F" w:rsidRPr="003737C7" w:rsidRDefault="00D4380D" w:rsidP="003737C7">
            <w:pPr>
              <w:spacing w:line="360" w:lineRule="auto"/>
              <w:jc w:val="center"/>
              <w:rPr>
                <w:rFonts w:eastAsia="仿宋_GB2312"/>
                <w:sz w:val="24"/>
              </w:rPr>
            </w:pPr>
            <w:r w:rsidRPr="003737C7">
              <w:rPr>
                <w:rFonts w:eastAsia="仿宋_GB2312"/>
                <w:sz w:val="24"/>
              </w:rPr>
              <w:t>太原市晋源区农业技术推广中心</w:t>
            </w:r>
          </w:p>
        </w:tc>
        <w:tc>
          <w:tcPr>
            <w:tcW w:w="1701" w:type="dxa"/>
            <w:vAlign w:val="center"/>
          </w:tcPr>
          <w:p w:rsidR="0073651F" w:rsidRPr="003737C7" w:rsidRDefault="0073651F" w:rsidP="003737C7">
            <w:pPr>
              <w:spacing w:line="360" w:lineRule="auto"/>
              <w:jc w:val="center"/>
              <w:rPr>
                <w:rFonts w:eastAsia="仿宋_GB2312"/>
                <w:sz w:val="24"/>
              </w:rPr>
            </w:pPr>
            <w:r w:rsidRPr="003737C7">
              <w:rPr>
                <w:rFonts w:eastAsia="仿宋_GB2312"/>
                <w:sz w:val="24"/>
              </w:rPr>
              <w:t>采纳</w:t>
            </w:r>
          </w:p>
        </w:tc>
        <w:tc>
          <w:tcPr>
            <w:tcW w:w="2134" w:type="dxa"/>
            <w:vAlign w:val="center"/>
          </w:tcPr>
          <w:p w:rsidR="0073651F" w:rsidRPr="003737C7" w:rsidRDefault="0073651F" w:rsidP="003737C7">
            <w:pPr>
              <w:spacing w:line="360" w:lineRule="auto"/>
              <w:jc w:val="left"/>
              <w:rPr>
                <w:rFonts w:eastAsia="仿宋_GB2312"/>
                <w:sz w:val="24"/>
              </w:rPr>
            </w:pPr>
          </w:p>
        </w:tc>
      </w:tr>
      <w:tr w:rsidR="0073651F" w:rsidRPr="003737C7" w:rsidTr="003737C7">
        <w:trPr>
          <w:trHeight w:val="510"/>
          <w:jc w:val="center"/>
        </w:trPr>
        <w:tc>
          <w:tcPr>
            <w:tcW w:w="792" w:type="dxa"/>
            <w:vAlign w:val="center"/>
          </w:tcPr>
          <w:p w:rsidR="0073651F" w:rsidRPr="003737C7" w:rsidRDefault="00573924" w:rsidP="003737C7">
            <w:pPr>
              <w:spacing w:line="360" w:lineRule="auto"/>
              <w:jc w:val="center"/>
              <w:rPr>
                <w:rFonts w:eastAsia="仿宋_GB2312"/>
                <w:sz w:val="24"/>
              </w:rPr>
            </w:pPr>
            <w:r w:rsidRPr="003737C7">
              <w:rPr>
                <w:rFonts w:eastAsia="仿宋_GB2312"/>
                <w:sz w:val="24"/>
              </w:rPr>
              <w:t>2</w:t>
            </w:r>
          </w:p>
        </w:tc>
        <w:tc>
          <w:tcPr>
            <w:tcW w:w="992" w:type="dxa"/>
            <w:vAlign w:val="center"/>
          </w:tcPr>
          <w:p w:rsidR="0073651F" w:rsidRPr="003737C7" w:rsidRDefault="00146616" w:rsidP="003737C7">
            <w:pPr>
              <w:spacing w:line="360" w:lineRule="auto"/>
              <w:jc w:val="center"/>
              <w:rPr>
                <w:rFonts w:eastAsia="仿宋_GB2312"/>
                <w:sz w:val="24"/>
              </w:rPr>
            </w:pPr>
            <w:r w:rsidRPr="003737C7">
              <w:rPr>
                <w:rFonts w:eastAsia="仿宋_GB2312"/>
                <w:sz w:val="24"/>
              </w:rPr>
              <w:t>4.1</w:t>
            </w:r>
          </w:p>
        </w:tc>
        <w:tc>
          <w:tcPr>
            <w:tcW w:w="4678" w:type="dxa"/>
            <w:vAlign w:val="center"/>
          </w:tcPr>
          <w:p w:rsidR="0073651F" w:rsidRPr="003737C7" w:rsidRDefault="00B47F69" w:rsidP="003737C7">
            <w:pPr>
              <w:spacing w:line="360" w:lineRule="auto"/>
              <w:jc w:val="center"/>
              <w:rPr>
                <w:rFonts w:eastAsia="仿宋_GB2312"/>
                <w:sz w:val="24"/>
              </w:rPr>
            </w:pPr>
            <w:r w:rsidRPr="003737C7">
              <w:rPr>
                <w:rFonts w:eastAsia="仿宋_GB2312"/>
                <w:sz w:val="24"/>
              </w:rPr>
              <w:t>建议增加圃地选址及圃地浇灌</w:t>
            </w:r>
            <w:r w:rsidR="00146616" w:rsidRPr="003737C7">
              <w:rPr>
                <w:rFonts w:eastAsia="仿宋_GB2312"/>
                <w:sz w:val="24"/>
              </w:rPr>
              <w:t>等内容</w:t>
            </w:r>
          </w:p>
        </w:tc>
        <w:tc>
          <w:tcPr>
            <w:tcW w:w="3827" w:type="dxa"/>
            <w:vAlign w:val="center"/>
          </w:tcPr>
          <w:p w:rsidR="0073651F" w:rsidRPr="003737C7" w:rsidRDefault="00D4380D" w:rsidP="003737C7">
            <w:pPr>
              <w:spacing w:line="360" w:lineRule="auto"/>
              <w:jc w:val="center"/>
              <w:rPr>
                <w:rFonts w:eastAsia="仿宋_GB2312"/>
                <w:sz w:val="24"/>
              </w:rPr>
            </w:pPr>
            <w:r w:rsidRPr="003737C7">
              <w:rPr>
                <w:rFonts w:eastAsia="仿宋_GB2312"/>
                <w:sz w:val="24"/>
              </w:rPr>
              <w:t>山西杏花河里农业科技有限公司</w:t>
            </w:r>
          </w:p>
        </w:tc>
        <w:tc>
          <w:tcPr>
            <w:tcW w:w="1701" w:type="dxa"/>
            <w:vAlign w:val="center"/>
          </w:tcPr>
          <w:p w:rsidR="0073651F" w:rsidRPr="003737C7" w:rsidRDefault="0073651F" w:rsidP="003737C7">
            <w:pPr>
              <w:spacing w:line="360" w:lineRule="auto"/>
              <w:jc w:val="center"/>
              <w:rPr>
                <w:rFonts w:eastAsia="仿宋_GB2312"/>
                <w:sz w:val="24"/>
              </w:rPr>
            </w:pPr>
            <w:r w:rsidRPr="003737C7">
              <w:rPr>
                <w:rFonts w:eastAsia="仿宋_GB2312"/>
                <w:sz w:val="24"/>
              </w:rPr>
              <w:t>采纳</w:t>
            </w:r>
          </w:p>
        </w:tc>
        <w:tc>
          <w:tcPr>
            <w:tcW w:w="2134" w:type="dxa"/>
            <w:vAlign w:val="center"/>
          </w:tcPr>
          <w:p w:rsidR="0073651F" w:rsidRPr="003737C7" w:rsidRDefault="0073651F" w:rsidP="003737C7">
            <w:pPr>
              <w:spacing w:line="360" w:lineRule="auto"/>
              <w:jc w:val="left"/>
              <w:rPr>
                <w:rFonts w:eastAsia="仿宋_GB2312"/>
                <w:sz w:val="24"/>
              </w:rPr>
            </w:pPr>
          </w:p>
        </w:tc>
      </w:tr>
      <w:tr w:rsidR="0073651F" w:rsidRPr="003737C7" w:rsidTr="003737C7">
        <w:trPr>
          <w:trHeight w:val="506"/>
          <w:jc w:val="center"/>
        </w:trPr>
        <w:tc>
          <w:tcPr>
            <w:tcW w:w="792" w:type="dxa"/>
            <w:vAlign w:val="center"/>
          </w:tcPr>
          <w:p w:rsidR="0073651F" w:rsidRPr="003737C7" w:rsidRDefault="00573924" w:rsidP="003737C7">
            <w:pPr>
              <w:spacing w:line="360" w:lineRule="auto"/>
              <w:jc w:val="center"/>
              <w:rPr>
                <w:rFonts w:eastAsia="仿宋_GB2312"/>
                <w:sz w:val="24"/>
              </w:rPr>
            </w:pPr>
            <w:r w:rsidRPr="003737C7">
              <w:rPr>
                <w:rFonts w:eastAsia="仿宋_GB2312"/>
                <w:sz w:val="24"/>
              </w:rPr>
              <w:t>3</w:t>
            </w:r>
          </w:p>
        </w:tc>
        <w:tc>
          <w:tcPr>
            <w:tcW w:w="992" w:type="dxa"/>
            <w:vAlign w:val="center"/>
          </w:tcPr>
          <w:p w:rsidR="0073651F" w:rsidRPr="003737C7" w:rsidRDefault="00146616" w:rsidP="003737C7">
            <w:pPr>
              <w:spacing w:line="360" w:lineRule="auto"/>
              <w:jc w:val="center"/>
              <w:rPr>
                <w:rFonts w:eastAsia="仿宋_GB2312"/>
                <w:sz w:val="24"/>
              </w:rPr>
            </w:pPr>
            <w:r w:rsidRPr="003737C7">
              <w:rPr>
                <w:rFonts w:eastAsia="仿宋_GB2312"/>
                <w:sz w:val="24"/>
              </w:rPr>
              <w:t>5.2</w:t>
            </w:r>
          </w:p>
        </w:tc>
        <w:tc>
          <w:tcPr>
            <w:tcW w:w="4678" w:type="dxa"/>
            <w:vAlign w:val="center"/>
          </w:tcPr>
          <w:p w:rsidR="0073651F" w:rsidRPr="003737C7" w:rsidRDefault="00B47F69" w:rsidP="003737C7">
            <w:pPr>
              <w:spacing w:line="360" w:lineRule="auto"/>
              <w:jc w:val="center"/>
              <w:rPr>
                <w:rFonts w:eastAsia="仿宋_GB2312"/>
                <w:sz w:val="24"/>
              </w:rPr>
            </w:pPr>
            <w:r w:rsidRPr="003737C7">
              <w:rPr>
                <w:rFonts w:eastAsia="仿宋_GB2312"/>
                <w:sz w:val="24"/>
              </w:rPr>
              <w:t>建议</w:t>
            </w:r>
            <w:r w:rsidR="00D4380D" w:rsidRPr="003737C7">
              <w:rPr>
                <w:rFonts w:eastAsia="仿宋_GB2312"/>
                <w:sz w:val="24"/>
              </w:rPr>
              <w:t>将简易大棚修改为类似保护设施</w:t>
            </w:r>
          </w:p>
        </w:tc>
        <w:tc>
          <w:tcPr>
            <w:tcW w:w="3827" w:type="dxa"/>
            <w:vAlign w:val="center"/>
          </w:tcPr>
          <w:p w:rsidR="0073651F" w:rsidRPr="003737C7" w:rsidRDefault="00D4380D" w:rsidP="003737C7">
            <w:pPr>
              <w:spacing w:line="360" w:lineRule="auto"/>
              <w:jc w:val="center"/>
              <w:rPr>
                <w:rFonts w:eastAsia="仿宋_GB2312"/>
                <w:sz w:val="24"/>
              </w:rPr>
            </w:pPr>
            <w:r w:rsidRPr="003737C7">
              <w:rPr>
                <w:rFonts w:eastAsia="仿宋_GB2312"/>
                <w:sz w:val="24"/>
              </w:rPr>
              <w:t>襄汾县硕果果业种植专业合作社</w:t>
            </w:r>
          </w:p>
        </w:tc>
        <w:tc>
          <w:tcPr>
            <w:tcW w:w="1701" w:type="dxa"/>
            <w:vAlign w:val="center"/>
          </w:tcPr>
          <w:p w:rsidR="0073651F" w:rsidRPr="003737C7" w:rsidRDefault="0073651F" w:rsidP="003737C7">
            <w:pPr>
              <w:spacing w:line="360" w:lineRule="auto"/>
              <w:jc w:val="center"/>
              <w:rPr>
                <w:rFonts w:eastAsia="仿宋_GB2312"/>
                <w:sz w:val="24"/>
              </w:rPr>
            </w:pPr>
            <w:r w:rsidRPr="003737C7">
              <w:rPr>
                <w:rFonts w:eastAsia="仿宋_GB2312"/>
                <w:sz w:val="24"/>
              </w:rPr>
              <w:t>采纳</w:t>
            </w:r>
          </w:p>
        </w:tc>
        <w:tc>
          <w:tcPr>
            <w:tcW w:w="2134" w:type="dxa"/>
            <w:vAlign w:val="center"/>
          </w:tcPr>
          <w:p w:rsidR="0073651F" w:rsidRPr="003737C7" w:rsidRDefault="0073651F" w:rsidP="003737C7">
            <w:pPr>
              <w:spacing w:line="360" w:lineRule="auto"/>
              <w:jc w:val="left"/>
              <w:rPr>
                <w:rFonts w:eastAsia="仿宋_GB2312"/>
                <w:sz w:val="24"/>
              </w:rPr>
            </w:pPr>
          </w:p>
        </w:tc>
      </w:tr>
      <w:tr w:rsidR="0073651F" w:rsidRPr="003737C7" w:rsidTr="003737C7">
        <w:trPr>
          <w:trHeight w:val="570"/>
          <w:jc w:val="center"/>
        </w:trPr>
        <w:tc>
          <w:tcPr>
            <w:tcW w:w="792" w:type="dxa"/>
            <w:vAlign w:val="center"/>
          </w:tcPr>
          <w:p w:rsidR="0073651F" w:rsidRPr="003737C7" w:rsidRDefault="00573924" w:rsidP="003737C7">
            <w:pPr>
              <w:spacing w:line="360" w:lineRule="auto"/>
              <w:jc w:val="center"/>
              <w:rPr>
                <w:rFonts w:eastAsia="仿宋_GB2312"/>
                <w:sz w:val="24"/>
              </w:rPr>
            </w:pPr>
            <w:r w:rsidRPr="003737C7">
              <w:rPr>
                <w:rFonts w:eastAsia="仿宋_GB2312"/>
                <w:sz w:val="24"/>
              </w:rPr>
              <w:t>4</w:t>
            </w:r>
          </w:p>
        </w:tc>
        <w:tc>
          <w:tcPr>
            <w:tcW w:w="992" w:type="dxa"/>
            <w:vAlign w:val="center"/>
          </w:tcPr>
          <w:p w:rsidR="0073651F" w:rsidRPr="003737C7" w:rsidRDefault="00B47F69" w:rsidP="003737C7">
            <w:pPr>
              <w:spacing w:line="360" w:lineRule="auto"/>
              <w:jc w:val="center"/>
              <w:rPr>
                <w:rFonts w:eastAsia="仿宋_GB2312"/>
                <w:sz w:val="24"/>
              </w:rPr>
            </w:pPr>
            <w:r w:rsidRPr="003737C7">
              <w:rPr>
                <w:rFonts w:eastAsia="仿宋_GB2312"/>
                <w:sz w:val="24"/>
              </w:rPr>
              <w:t>5.</w:t>
            </w:r>
            <w:r w:rsidR="0073651F" w:rsidRPr="003737C7">
              <w:rPr>
                <w:rFonts w:eastAsia="仿宋_GB2312"/>
                <w:sz w:val="24"/>
              </w:rPr>
              <w:t>3</w:t>
            </w:r>
          </w:p>
        </w:tc>
        <w:tc>
          <w:tcPr>
            <w:tcW w:w="4678" w:type="dxa"/>
            <w:vAlign w:val="center"/>
          </w:tcPr>
          <w:p w:rsidR="0073651F" w:rsidRPr="003737C7" w:rsidRDefault="00B47F69" w:rsidP="003737C7">
            <w:pPr>
              <w:spacing w:line="360" w:lineRule="auto"/>
              <w:jc w:val="center"/>
              <w:rPr>
                <w:rFonts w:eastAsia="仿宋_GB2312"/>
                <w:sz w:val="24"/>
              </w:rPr>
            </w:pPr>
            <w:r w:rsidRPr="003737C7">
              <w:rPr>
                <w:rFonts w:eastAsia="仿宋_GB2312"/>
                <w:sz w:val="24"/>
              </w:rPr>
              <w:t>建议将插床消毒部分内容调整至扦插章内</w:t>
            </w:r>
          </w:p>
        </w:tc>
        <w:tc>
          <w:tcPr>
            <w:tcW w:w="3827" w:type="dxa"/>
            <w:vAlign w:val="center"/>
          </w:tcPr>
          <w:p w:rsidR="0073651F" w:rsidRPr="003737C7" w:rsidRDefault="00D4380D" w:rsidP="003737C7">
            <w:pPr>
              <w:spacing w:line="360" w:lineRule="auto"/>
              <w:jc w:val="center"/>
              <w:rPr>
                <w:rFonts w:eastAsia="仿宋_GB2312"/>
                <w:sz w:val="24"/>
              </w:rPr>
            </w:pPr>
            <w:r w:rsidRPr="003737C7">
              <w:rPr>
                <w:rFonts w:eastAsia="仿宋_GB2312"/>
                <w:sz w:val="24"/>
              </w:rPr>
              <w:t>泽州县</w:t>
            </w:r>
            <w:proofErr w:type="gramStart"/>
            <w:r w:rsidRPr="003737C7">
              <w:rPr>
                <w:rFonts w:eastAsia="仿宋_GB2312"/>
                <w:sz w:val="24"/>
              </w:rPr>
              <w:t>鸿枫农业</w:t>
            </w:r>
            <w:proofErr w:type="gramEnd"/>
            <w:r w:rsidRPr="003737C7">
              <w:rPr>
                <w:rFonts w:eastAsia="仿宋_GB2312"/>
                <w:sz w:val="24"/>
              </w:rPr>
              <w:t>专业合作社</w:t>
            </w:r>
          </w:p>
        </w:tc>
        <w:tc>
          <w:tcPr>
            <w:tcW w:w="1701" w:type="dxa"/>
            <w:vAlign w:val="center"/>
          </w:tcPr>
          <w:p w:rsidR="0073651F" w:rsidRPr="003737C7" w:rsidRDefault="0073651F" w:rsidP="003737C7">
            <w:pPr>
              <w:spacing w:line="360" w:lineRule="auto"/>
              <w:jc w:val="center"/>
              <w:rPr>
                <w:rFonts w:eastAsia="仿宋_GB2312"/>
                <w:sz w:val="24"/>
              </w:rPr>
            </w:pPr>
            <w:r w:rsidRPr="003737C7">
              <w:rPr>
                <w:rFonts w:eastAsia="仿宋_GB2312"/>
                <w:sz w:val="24"/>
              </w:rPr>
              <w:t>采纳</w:t>
            </w:r>
          </w:p>
        </w:tc>
        <w:tc>
          <w:tcPr>
            <w:tcW w:w="2134" w:type="dxa"/>
            <w:vAlign w:val="center"/>
          </w:tcPr>
          <w:p w:rsidR="0073651F" w:rsidRPr="003737C7" w:rsidRDefault="0073651F" w:rsidP="003737C7">
            <w:pPr>
              <w:spacing w:line="360" w:lineRule="auto"/>
              <w:jc w:val="left"/>
              <w:rPr>
                <w:rFonts w:eastAsia="仿宋_GB2312"/>
                <w:sz w:val="24"/>
              </w:rPr>
            </w:pPr>
          </w:p>
        </w:tc>
      </w:tr>
      <w:tr w:rsidR="0073651F" w:rsidRPr="003737C7" w:rsidTr="003737C7">
        <w:trPr>
          <w:trHeight w:val="550"/>
          <w:jc w:val="center"/>
        </w:trPr>
        <w:tc>
          <w:tcPr>
            <w:tcW w:w="792" w:type="dxa"/>
            <w:vAlign w:val="center"/>
          </w:tcPr>
          <w:p w:rsidR="0073651F" w:rsidRPr="003737C7" w:rsidRDefault="00573924" w:rsidP="003737C7">
            <w:pPr>
              <w:spacing w:line="360" w:lineRule="auto"/>
              <w:jc w:val="center"/>
              <w:rPr>
                <w:rFonts w:eastAsia="仿宋_GB2312"/>
                <w:sz w:val="24"/>
              </w:rPr>
            </w:pPr>
            <w:r w:rsidRPr="003737C7">
              <w:rPr>
                <w:rFonts w:eastAsia="仿宋_GB2312"/>
                <w:sz w:val="24"/>
              </w:rPr>
              <w:t>5</w:t>
            </w:r>
          </w:p>
        </w:tc>
        <w:tc>
          <w:tcPr>
            <w:tcW w:w="992" w:type="dxa"/>
            <w:vAlign w:val="center"/>
          </w:tcPr>
          <w:p w:rsidR="0073651F" w:rsidRPr="003737C7" w:rsidRDefault="0073651F" w:rsidP="003737C7">
            <w:pPr>
              <w:spacing w:line="360" w:lineRule="auto"/>
              <w:jc w:val="center"/>
              <w:rPr>
                <w:rFonts w:eastAsia="仿宋_GB2312"/>
                <w:sz w:val="24"/>
              </w:rPr>
            </w:pPr>
            <w:r w:rsidRPr="003737C7">
              <w:rPr>
                <w:rFonts w:eastAsia="仿宋_GB2312"/>
                <w:sz w:val="24"/>
              </w:rPr>
              <w:t>4.</w:t>
            </w:r>
            <w:r w:rsidR="00D4380D" w:rsidRPr="003737C7">
              <w:rPr>
                <w:rFonts w:eastAsia="仿宋_GB2312"/>
                <w:sz w:val="24"/>
              </w:rPr>
              <w:t>4</w:t>
            </w:r>
          </w:p>
        </w:tc>
        <w:tc>
          <w:tcPr>
            <w:tcW w:w="4678" w:type="dxa"/>
            <w:vAlign w:val="center"/>
          </w:tcPr>
          <w:p w:rsidR="0073651F" w:rsidRPr="003737C7" w:rsidRDefault="00D4380D" w:rsidP="003737C7">
            <w:pPr>
              <w:spacing w:line="360" w:lineRule="auto"/>
              <w:jc w:val="center"/>
              <w:rPr>
                <w:rFonts w:eastAsia="仿宋_GB2312"/>
                <w:sz w:val="24"/>
              </w:rPr>
            </w:pPr>
            <w:r w:rsidRPr="003737C7">
              <w:rPr>
                <w:rFonts w:eastAsia="仿宋_GB2312"/>
                <w:sz w:val="24"/>
              </w:rPr>
              <w:t>建议增加</w:t>
            </w:r>
            <w:r w:rsidR="00B47F69" w:rsidRPr="003737C7">
              <w:rPr>
                <w:rFonts w:eastAsia="仿宋_GB2312"/>
                <w:sz w:val="24"/>
              </w:rPr>
              <w:t>采穗圃修剪</w:t>
            </w:r>
            <w:proofErr w:type="gramStart"/>
            <w:r w:rsidR="00B47F69" w:rsidRPr="003737C7">
              <w:rPr>
                <w:rFonts w:eastAsia="仿宋_GB2312"/>
                <w:sz w:val="24"/>
              </w:rPr>
              <w:t>促萌要求</w:t>
            </w:r>
            <w:proofErr w:type="gramEnd"/>
          </w:p>
        </w:tc>
        <w:tc>
          <w:tcPr>
            <w:tcW w:w="3827" w:type="dxa"/>
            <w:vAlign w:val="center"/>
          </w:tcPr>
          <w:p w:rsidR="0073651F" w:rsidRPr="003737C7" w:rsidRDefault="00D4380D" w:rsidP="003737C7">
            <w:pPr>
              <w:spacing w:line="360" w:lineRule="auto"/>
              <w:jc w:val="center"/>
              <w:rPr>
                <w:rFonts w:eastAsia="仿宋_GB2312"/>
                <w:sz w:val="24"/>
              </w:rPr>
            </w:pPr>
            <w:r w:rsidRPr="003737C7">
              <w:rPr>
                <w:rFonts w:eastAsia="仿宋_GB2312"/>
                <w:sz w:val="24"/>
              </w:rPr>
              <w:t>临猗县荣建大樱桃专业种植合作社</w:t>
            </w:r>
          </w:p>
        </w:tc>
        <w:tc>
          <w:tcPr>
            <w:tcW w:w="1701" w:type="dxa"/>
            <w:vAlign w:val="center"/>
          </w:tcPr>
          <w:p w:rsidR="0073651F" w:rsidRPr="003737C7" w:rsidRDefault="0073651F" w:rsidP="003737C7">
            <w:pPr>
              <w:spacing w:line="360" w:lineRule="auto"/>
              <w:jc w:val="center"/>
              <w:rPr>
                <w:rFonts w:eastAsia="仿宋_GB2312"/>
                <w:sz w:val="24"/>
              </w:rPr>
            </w:pPr>
            <w:r w:rsidRPr="003737C7">
              <w:rPr>
                <w:rFonts w:eastAsia="仿宋_GB2312"/>
                <w:sz w:val="24"/>
              </w:rPr>
              <w:t>采纳</w:t>
            </w:r>
          </w:p>
        </w:tc>
        <w:tc>
          <w:tcPr>
            <w:tcW w:w="2134" w:type="dxa"/>
            <w:vAlign w:val="center"/>
          </w:tcPr>
          <w:p w:rsidR="0073651F" w:rsidRPr="003737C7" w:rsidRDefault="0073651F" w:rsidP="003737C7">
            <w:pPr>
              <w:spacing w:line="360" w:lineRule="auto"/>
              <w:jc w:val="left"/>
              <w:rPr>
                <w:rFonts w:eastAsia="仿宋_GB2312"/>
                <w:sz w:val="24"/>
              </w:rPr>
            </w:pPr>
          </w:p>
        </w:tc>
      </w:tr>
      <w:tr w:rsidR="0073651F" w:rsidRPr="003737C7" w:rsidTr="003737C7">
        <w:trPr>
          <w:trHeight w:val="460"/>
          <w:jc w:val="center"/>
        </w:trPr>
        <w:tc>
          <w:tcPr>
            <w:tcW w:w="792" w:type="dxa"/>
            <w:vAlign w:val="center"/>
          </w:tcPr>
          <w:p w:rsidR="0073651F" w:rsidRPr="003737C7" w:rsidRDefault="0073651F" w:rsidP="003737C7">
            <w:pPr>
              <w:spacing w:line="360" w:lineRule="auto"/>
              <w:jc w:val="left"/>
              <w:rPr>
                <w:rFonts w:eastAsia="仿宋_GB2312"/>
                <w:sz w:val="24"/>
              </w:rPr>
            </w:pPr>
          </w:p>
        </w:tc>
        <w:tc>
          <w:tcPr>
            <w:tcW w:w="992" w:type="dxa"/>
            <w:vAlign w:val="center"/>
          </w:tcPr>
          <w:p w:rsidR="0073651F" w:rsidRPr="003737C7" w:rsidRDefault="0073651F" w:rsidP="003737C7">
            <w:pPr>
              <w:spacing w:line="360" w:lineRule="auto"/>
              <w:jc w:val="left"/>
              <w:rPr>
                <w:rFonts w:eastAsia="仿宋_GB2312"/>
                <w:sz w:val="24"/>
              </w:rPr>
            </w:pPr>
          </w:p>
        </w:tc>
        <w:tc>
          <w:tcPr>
            <w:tcW w:w="4678" w:type="dxa"/>
            <w:vAlign w:val="center"/>
          </w:tcPr>
          <w:p w:rsidR="0073651F" w:rsidRPr="003737C7" w:rsidRDefault="0073651F" w:rsidP="003737C7">
            <w:pPr>
              <w:spacing w:line="360" w:lineRule="auto"/>
              <w:jc w:val="left"/>
              <w:rPr>
                <w:rFonts w:eastAsia="仿宋_GB2312"/>
                <w:sz w:val="24"/>
              </w:rPr>
            </w:pPr>
          </w:p>
        </w:tc>
        <w:tc>
          <w:tcPr>
            <w:tcW w:w="3827" w:type="dxa"/>
            <w:vAlign w:val="center"/>
          </w:tcPr>
          <w:p w:rsidR="0073651F" w:rsidRPr="003737C7" w:rsidRDefault="0073651F" w:rsidP="003737C7">
            <w:pPr>
              <w:spacing w:line="360" w:lineRule="auto"/>
              <w:jc w:val="left"/>
              <w:rPr>
                <w:rFonts w:eastAsia="仿宋_GB2312"/>
                <w:sz w:val="24"/>
              </w:rPr>
            </w:pPr>
          </w:p>
        </w:tc>
        <w:tc>
          <w:tcPr>
            <w:tcW w:w="1701" w:type="dxa"/>
            <w:vAlign w:val="center"/>
          </w:tcPr>
          <w:p w:rsidR="0073651F" w:rsidRPr="003737C7" w:rsidRDefault="0073651F" w:rsidP="003737C7">
            <w:pPr>
              <w:spacing w:line="360" w:lineRule="auto"/>
              <w:jc w:val="left"/>
              <w:rPr>
                <w:rFonts w:eastAsia="仿宋_GB2312"/>
                <w:sz w:val="24"/>
              </w:rPr>
            </w:pPr>
          </w:p>
        </w:tc>
        <w:tc>
          <w:tcPr>
            <w:tcW w:w="2134" w:type="dxa"/>
            <w:vAlign w:val="center"/>
          </w:tcPr>
          <w:p w:rsidR="0073651F" w:rsidRPr="003737C7" w:rsidRDefault="0073651F" w:rsidP="003737C7">
            <w:pPr>
              <w:spacing w:line="360" w:lineRule="auto"/>
              <w:jc w:val="left"/>
              <w:rPr>
                <w:rFonts w:eastAsia="仿宋_GB2312"/>
                <w:sz w:val="24"/>
              </w:rPr>
            </w:pPr>
          </w:p>
        </w:tc>
      </w:tr>
      <w:tr w:rsidR="003737C7" w:rsidRPr="003737C7" w:rsidTr="003737C7">
        <w:trPr>
          <w:trHeight w:val="460"/>
          <w:jc w:val="center"/>
        </w:trPr>
        <w:tc>
          <w:tcPr>
            <w:tcW w:w="792" w:type="dxa"/>
            <w:vAlign w:val="center"/>
          </w:tcPr>
          <w:p w:rsidR="003737C7" w:rsidRPr="003737C7" w:rsidRDefault="003737C7" w:rsidP="003737C7">
            <w:pPr>
              <w:spacing w:line="360" w:lineRule="auto"/>
              <w:jc w:val="left"/>
              <w:rPr>
                <w:rFonts w:eastAsia="仿宋_GB2312"/>
                <w:sz w:val="24"/>
              </w:rPr>
            </w:pPr>
          </w:p>
        </w:tc>
        <w:tc>
          <w:tcPr>
            <w:tcW w:w="992" w:type="dxa"/>
            <w:vAlign w:val="center"/>
          </w:tcPr>
          <w:p w:rsidR="003737C7" w:rsidRPr="003737C7" w:rsidRDefault="003737C7" w:rsidP="003737C7">
            <w:pPr>
              <w:spacing w:line="360" w:lineRule="auto"/>
              <w:jc w:val="left"/>
              <w:rPr>
                <w:rFonts w:eastAsia="仿宋_GB2312"/>
                <w:sz w:val="24"/>
              </w:rPr>
            </w:pPr>
          </w:p>
        </w:tc>
        <w:tc>
          <w:tcPr>
            <w:tcW w:w="4678" w:type="dxa"/>
            <w:vAlign w:val="center"/>
          </w:tcPr>
          <w:p w:rsidR="003737C7" w:rsidRPr="003737C7" w:rsidRDefault="003737C7" w:rsidP="003737C7">
            <w:pPr>
              <w:spacing w:line="360" w:lineRule="auto"/>
              <w:jc w:val="left"/>
              <w:rPr>
                <w:rFonts w:eastAsia="仿宋_GB2312"/>
                <w:sz w:val="24"/>
              </w:rPr>
            </w:pPr>
          </w:p>
        </w:tc>
        <w:tc>
          <w:tcPr>
            <w:tcW w:w="3827" w:type="dxa"/>
            <w:vAlign w:val="center"/>
          </w:tcPr>
          <w:p w:rsidR="003737C7" w:rsidRPr="003737C7" w:rsidRDefault="003737C7" w:rsidP="003737C7">
            <w:pPr>
              <w:spacing w:line="360" w:lineRule="auto"/>
              <w:jc w:val="left"/>
              <w:rPr>
                <w:rFonts w:eastAsia="仿宋_GB2312"/>
                <w:sz w:val="24"/>
              </w:rPr>
            </w:pPr>
          </w:p>
        </w:tc>
        <w:tc>
          <w:tcPr>
            <w:tcW w:w="1701" w:type="dxa"/>
            <w:vAlign w:val="center"/>
          </w:tcPr>
          <w:p w:rsidR="003737C7" w:rsidRPr="003737C7" w:rsidRDefault="003737C7" w:rsidP="003737C7">
            <w:pPr>
              <w:spacing w:line="360" w:lineRule="auto"/>
              <w:jc w:val="left"/>
              <w:rPr>
                <w:rFonts w:eastAsia="仿宋_GB2312"/>
                <w:sz w:val="24"/>
              </w:rPr>
            </w:pPr>
          </w:p>
        </w:tc>
        <w:tc>
          <w:tcPr>
            <w:tcW w:w="2134" w:type="dxa"/>
            <w:vAlign w:val="center"/>
          </w:tcPr>
          <w:p w:rsidR="003737C7" w:rsidRPr="003737C7" w:rsidRDefault="003737C7" w:rsidP="003737C7">
            <w:pPr>
              <w:spacing w:line="360" w:lineRule="auto"/>
              <w:jc w:val="left"/>
              <w:rPr>
                <w:rFonts w:eastAsia="仿宋_GB2312"/>
                <w:sz w:val="24"/>
              </w:rPr>
            </w:pPr>
          </w:p>
        </w:tc>
      </w:tr>
      <w:tr w:rsidR="0073651F" w:rsidRPr="003737C7" w:rsidTr="003737C7">
        <w:trPr>
          <w:trHeight w:val="460"/>
          <w:jc w:val="center"/>
        </w:trPr>
        <w:tc>
          <w:tcPr>
            <w:tcW w:w="792" w:type="dxa"/>
            <w:vAlign w:val="center"/>
          </w:tcPr>
          <w:p w:rsidR="0073651F" w:rsidRPr="003737C7" w:rsidRDefault="0073651F" w:rsidP="003737C7">
            <w:pPr>
              <w:spacing w:line="360" w:lineRule="auto"/>
              <w:jc w:val="left"/>
              <w:rPr>
                <w:rFonts w:eastAsia="仿宋_GB2312"/>
                <w:sz w:val="24"/>
              </w:rPr>
            </w:pPr>
          </w:p>
        </w:tc>
        <w:tc>
          <w:tcPr>
            <w:tcW w:w="992" w:type="dxa"/>
            <w:vAlign w:val="center"/>
          </w:tcPr>
          <w:p w:rsidR="0073651F" w:rsidRPr="003737C7" w:rsidRDefault="0073651F" w:rsidP="003737C7">
            <w:pPr>
              <w:spacing w:line="360" w:lineRule="auto"/>
              <w:jc w:val="left"/>
              <w:rPr>
                <w:rFonts w:eastAsia="仿宋_GB2312"/>
                <w:sz w:val="24"/>
              </w:rPr>
            </w:pPr>
          </w:p>
        </w:tc>
        <w:tc>
          <w:tcPr>
            <w:tcW w:w="4678" w:type="dxa"/>
            <w:vAlign w:val="center"/>
          </w:tcPr>
          <w:p w:rsidR="0073651F" w:rsidRPr="003737C7" w:rsidRDefault="0073651F" w:rsidP="003737C7">
            <w:pPr>
              <w:spacing w:line="360" w:lineRule="auto"/>
              <w:jc w:val="left"/>
              <w:rPr>
                <w:rFonts w:eastAsia="仿宋_GB2312"/>
                <w:sz w:val="24"/>
              </w:rPr>
            </w:pPr>
          </w:p>
        </w:tc>
        <w:tc>
          <w:tcPr>
            <w:tcW w:w="3827" w:type="dxa"/>
            <w:vAlign w:val="center"/>
          </w:tcPr>
          <w:p w:rsidR="0073651F" w:rsidRPr="003737C7" w:rsidRDefault="0073651F" w:rsidP="003737C7">
            <w:pPr>
              <w:spacing w:line="360" w:lineRule="auto"/>
              <w:jc w:val="left"/>
              <w:rPr>
                <w:rFonts w:eastAsia="仿宋_GB2312"/>
                <w:sz w:val="24"/>
              </w:rPr>
            </w:pPr>
          </w:p>
        </w:tc>
        <w:tc>
          <w:tcPr>
            <w:tcW w:w="1701" w:type="dxa"/>
            <w:vAlign w:val="center"/>
          </w:tcPr>
          <w:p w:rsidR="0073651F" w:rsidRPr="003737C7" w:rsidRDefault="0073651F" w:rsidP="003737C7">
            <w:pPr>
              <w:spacing w:line="360" w:lineRule="auto"/>
              <w:jc w:val="left"/>
              <w:rPr>
                <w:rFonts w:eastAsia="仿宋_GB2312"/>
                <w:sz w:val="24"/>
              </w:rPr>
            </w:pPr>
          </w:p>
        </w:tc>
        <w:tc>
          <w:tcPr>
            <w:tcW w:w="2134" w:type="dxa"/>
            <w:vAlign w:val="center"/>
          </w:tcPr>
          <w:p w:rsidR="0073651F" w:rsidRPr="003737C7" w:rsidRDefault="0073651F" w:rsidP="003737C7">
            <w:pPr>
              <w:spacing w:line="360" w:lineRule="auto"/>
              <w:jc w:val="left"/>
              <w:rPr>
                <w:rFonts w:eastAsia="仿宋_GB2312"/>
                <w:sz w:val="24"/>
              </w:rPr>
            </w:pPr>
          </w:p>
        </w:tc>
      </w:tr>
      <w:tr w:rsidR="00F16379" w:rsidRPr="003737C7" w:rsidTr="003737C7">
        <w:trPr>
          <w:trHeight w:val="460"/>
          <w:jc w:val="center"/>
        </w:trPr>
        <w:tc>
          <w:tcPr>
            <w:tcW w:w="14124" w:type="dxa"/>
            <w:gridSpan w:val="6"/>
            <w:vAlign w:val="center"/>
          </w:tcPr>
          <w:p w:rsidR="00F16379" w:rsidRPr="003737C7" w:rsidRDefault="00F16379" w:rsidP="003737C7">
            <w:pPr>
              <w:jc w:val="left"/>
              <w:rPr>
                <w:rFonts w:eastAsia="仿宋_GB2312"/>
                <w:sz w:val="24"/>
              </w:rPr>
            </w:pPr>
            <w:r w:rsidRPr="003737C7">
              <w:rPr>
                <w:rFonts w:eastAsia="仿宋_GB2312"/>
                <w:sz w:val="24"/>
              </w:rPr>
              <w:t>说明：</w:t>
            </w:r>
            <w:r w:rsidRPr="003737C7">
              <w:rPr>
                <w:rFonts w:eastAsia="仿宋_GB2312"/>
                <w:sz w:val="24"/>
              </w:rPr>
              <w:t>1</w:t>
            </w:r>
            <w:r w:rsidRPr="003737C7">
              <w:rPr>
                <w:rFonts w:eastAsia="仿宋_GB2312"/>
                <w:sz w:val="24"/>
              </w:rPr>
              <w:t>、针对明确回复无意见的单位，请在</w:t>
            </w:r>
            <w:r w:rsidRPr="003737C7">
              <w:rPr>
                <w:rFonts w:eastAsia="仿宋_GB2312"/>
                <w:sz w:val="24"/>
              </w:rPr>
              <w:t>“</w:t>
            </w:r>
            <w:r w:rsidRPr="003737C7">
              <w:rPr>
                <w:rFonts w:eastAsia="仿宋_GB2312"/>
                <w:sz w:val="24"/>
              </w:rPr>
              <w:t>意见内容</w:t>
            </w:r>
            <w:r w:rsidRPr="003737C7">
              <w:rPr>
                <w:rFonts w:eastAsia="仿宋_GB2312"/>
                <w:sz w:val="24"/>
              </w:rPr>
              <w:t>”</w:t>
            </w:r>
            <w:r w:rsidRPr="003737C7">
              <w:rPr>
                <w:rFonts w:eastAsia="仿宋_GB2312"/>
                <w:sz w:val="24"/>
              </w:rPr>
              <w:t>中注明无意见，在</w:t>
            </w:r>
            <w:r w:rsidRPr="003737C7">
              <w:rPr>
                <w:rFonts w:eastAsia="仿宋_GB2312"/>
                <w:sz w:val="24"/>
              </w:rPr>
              <w:t>“</w:t>
            </w:r>
            <w:r w:rsidRPr="003737C7">
              <w:rPr>
                <w:rFonts w:eastAsia="仿宋_GB2312"/>
                <w:sz w:val="24"/>
              </w:rPr>
              <w:t>提出单位</w:t>
            </w:r>
            <w:r w:rsidRPr="003737C7">
              <w:rPr>
                <w:rFonts w:eastAsia="仿宋_GB2312"/>
                <w:sz w:val="24"/>
              </w:rPr>
              <w:t>”</w:t>
            </w:r>
            <w:r w:rsidRPr="003737C7">
              <w:rPr>
                <w:rFonts w:eastAsia="仿宋_GB2312"/>
                <w:sz w:val="24"/>
              </w:rPr>
              <w:t>中列出无意见单位的名称。</w:t>
            </w:r>
          </w:p>
          <w:p w:rsidR="00F16379" w:rsidRPr="003737C7" w:rsidRDefault="00F16379" w:rsidP="003737C7">
            <w:pPr>
              <w:jc w:val="left"/>
              <w:rPr>
                <w:rFonts w:eastAsia="仿宋_GB2312"/>
                <w:sz w:val="24"/>
              </w:rPr>
            </w:pPr>
            <w:r w:rsidRPr="003737C7">
              <w:rPr>
                <w:rFonts w:eastAsia="仿宋_GB2312"/>
                <w:sz w:val="24"/>
              </w:rPr>
              <w:t>2</w:t>
            </w:r>
            <w:r w:rsidRPr="003737C7">
              <w:rPr>
                <w:rFonts w:eastAsia="仿宋_GB2312"/>
                <w:sz w:val="24"/>
              </w:rPr>
              <w:t>、发送征求意见</w:t>
            </w:r>
            <w:proofErr w:type="gramStart"/>
            <w:r w:rsidRPr="003737C7">
              <w:rPr>
                <w:rFonts w:eastAsia="仿宋_GB2312"/>
                <w:sz w:val="24"/>
              </w:rPr>
              <w:t>稿单位</w:t>
            </w:r>
            <w:proofErr w:type="gramEnd"/>
            <w:r w:rsidRPr="003737C7">
              <w:rPr>
                <w:rFonts w:eastAsia="仿宋_GB2312"/>
                <w:sz w:val="24"/>
              </w:rPr>
              <w:t>数</w:t>
            </w:r>
            <w:r w:rsidR="00573924" w:rsidRPr="003737C7">
              <w:rPr>
                <w:rFonts w:eastAsia="仿宋_GB2312"/>
                <w:sz w:val="24"/>
              </w:rPr>
              <w:t>5</w:t>
            </w:r>
            <w:r w:rsidRPr="003737C7">
              <w:rPr>
                <w:rFonts w:eastAsia="仿宋_GB2312"/>
                <w:sz w:val="24"/>
              </w:rPr>
              <w:t>个；回到征求意见稿回函的单位数</w:t>
            </w:r>
            <w:r w:rsidR="00573924" w:rsidRPr="003737C7">
              <w:rPr>
                <w:rFonts w:eastAsia="仿宋_GB2312"/>
                <w:sz w:val="24"/>
              </w:rPr>
              <w:t>5</w:t>
            </w:r>
            <w:r w:rsidRPr="003737C7">
              <w:rPr>
                <w:rFonts w:eastAsia="仿宋_GB2312"/>
                <w:sz w:val="24"/>
              </w:rPr>
              <w:t>个；收到征求意见稿并提出意见的单位数</w:t>
            </w:r>
            <w:r w:rsidR="00573924" w:rsidRPr="003737C7">
              <w:rPr>
                <w:rFonts w:eastAsia="仿宋_GB2312"/>
                <w:sz w:val="24"/>
              </w:rPr>
              <w:t>5</w:t>
            </w:r>
            <w:r w:rsidRPr="003737C7">
              <w:rPr>
                <w:rFonts w:eastAsia="仿宋_GB2312"/>
                <w:sz w:val="24"/>
              </w:rPr>
              <w:t>个；没有回函的单位数</w:t>
            </w:r>
            <w:r w:rsidR="00573924" w:rsidRPr="003737C7">
              <w:rPr>
                <w:rFonts w:eastAsia="仿宋_GB2312"/>
                <w:sz w:val="24"/>
              </w:rPr>
              <w:t>0</w:t>
            </w:r>
            <w:r w:rsidRPr="003737C7">
              <w:rPr>
                <w:rFonts w:eastAsia="仿宋_GB2312"/>
                <w:sz w:val="24"/>
              </w:rPr>
              <w:t>个；共收到</w:t>
            </w:r>
            <w:r w:rsidR="00573924" w:rsidRPr="003737C7">
              <w:rPr>
                <w:rFonts w:eastAsia="仿宋_GB2312"/>
                <w:sz w:val="24"/>
              </w:rPr>
              <w:t>5</w:t>
            </w:r>
            <w:r w:rsidRPr="003737C7">
              <w:rPr>
                <w:rFonts w:eastAsia="仿宋_GB2312"/>
                <w:sz w:val="24"/>
              </w:rPr>
              <w:t>条意见，采纳</w:t>
            </w:r>
            <w:r w:rsidR="00573924" w:rsidRPr="003737C7">
              <w:rPr>
                <w:rFonts w:eastAsia="仿宋_GB2312"/>
                <w:sz w:val="24"/>
              </w:rPr>
              <w:t>5</w:t>
            </w:r>
            <w:r w:rsidRPr="003737C7">
              <w:rPr>
                <w:rFonts w:eastAsia="仿宋_GB2312"/>
                <w:sz w:val="24"/>
              </w:rPr>
              <w:t>条意见，部分采纳</w:t>
            </w:r>
            <w:r w:rsidR="00573924" w:rsidRPr="003737C7">
              <w:rPr>
                <w:rFonts w:eastAsia="仿宋_GB2312"/>
                <w:sz w:val="24"/>
              </w:rPr>
              <w:t>0</w:t>
            </w:r>
            <w:r w:rsidRPr="003737C7">
              <w:rPr>
                <w:rFonts w:eastAsia="仿宋_GB2312"/>
                <w:sz w:val="24"/>
              </w:rPr>
              <w:t>条意见，未采纳</w:t>
            </w:r>
            <w:r w:rsidR="00573924" w:rsidRPr="003737C7">
              <w:rPr>
                <w:rFonts w:eastAsia="仿宋_GB2312"/>
                <w:sz w:val="24"/>
              </w:rPr>
              <w:t>0</w:t>
            </w:r>
            <w:r w:rsidRPr="003737C7">
              <w:rPr>
                <w:rFonts w:eastAsia="仿宋_GB2312"/>
                <w:sz w:val="24"/>
              </w:rPr>
              <w:t>条意见。</w:t>
            </w:r>
          </w:p>
        </w:tc>
      </w:tr>
    </w:tbl>
    <w:p w:rsidR="0073651F" w:rsidRPr="00156691" w:rsidRDefault="0073651F" w:rsidP="00207C97">
      <w:pPr>
        <w:spacing w:line="360" w:lineRule="auto"/>
        <w:jc w:val="left"/>
        <w:rPr>
          <w:rFonts w:eastAsia="仿宋_GB2312"/>
          <w:sz w:val="24"/>
        </w:rPr>
      </w:pPr>
    </w:p>
    <w:sectPr w:rsidR="0073651F" w:rsidRPr="00156691" w:rsidSect="00C91347">
      <w:pgSz w:w="16838" w:h="11906" w:orient="landscape"/>
      <w:pgMar w:top="1803" w:right="1440" w:bottom="1803" w:left="1440" w:header="851" w:footer="992" w:gutter="0"/>
      <w:pgNumType w:start="1"/>
      <w:cols w:space="0"/>
      <w:titlePg/>
      <w:docGrid w:type="linesAndChars" w:linePitch="31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734" w:rsidRDefault="00406734">
      <w:r>
        <w:separator/>
      </w:r>
    </w:p>
  </w:endnote>
  <w:endnote w:type="continuationSeparator" w:id="0">
    <w:p w:rsidR="00406734" w:rsidRDefault="0040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default"/>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BD7" w:rsidRDefault="00A74158">
    <w:pPr>
      <w:pStyle w:val="ad"/>
      <w:jc w:val="center"/>
    </w:pPr>
    <w:r>
      <w:fldChar w:fldCharType="begin"/>
    </w:r>
    <w:r>
      <w:instrText>PAGE   \* MERGEFORMAT</w:instrText>
    </w:r>
    <w:r>
      <w:fldChar w:fldCharType="separate"/>
    </w:r>
    <w:r w:rsidR="00BD65AB" w:rsidRPr="00BD65AB">
      <w:rPr>
        <w:noProof/>
        <w:lang w:val="zh-CN"/>
      </w:rPr>
      <w:t>9</w:t>
    </w:r>
    <w:r>
      <w:fldChar w:fldCharType="end"/>
    </w:r>
  </w:p>
  <w:p w:rsidR="00824BD7" w:rsidRDefault="00824BD7">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734" w:rsidRDefault="00406734">
      <w:r>
        <w:separator/>
      </w:r>
    </w:p>
  </w:footnote>
  <w:footnote w:type="continuationSeparator" w:id="0">
    <w:p w:rsidR="00406734" w:rsidRDefault="004067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B30D03"/>
    <w:multiLevelType w:val="singleLevel"/>
    <w:tmpl w:val="EEB30D03"/>
    <w:lvl w:ilvl="0">
      <w:start w:val="6"/>
      <w:numFmt w:val="decimal"/>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15:restartNumberingAfterBreak="0">
    <w:nsid w:val="7BCEA7DC"/>
    <w:multiLevelType w:val="singleLevel"/>
    <w:tmpl w:val="7BCEA7DC"/>
    <w:lvl w:ilvl="0">
      <w:start w:val="4"/>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319"/>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3C1"/>
    <w:rsid w:val="00025BA5"/>
    <w:rsid w:val="00035FEB"/>
    <w:rsid w:val="000443C0"/>
    <w:rsid w:val="00045395"/>
    <w:rsid w:val="00045C4C"/>
    <w:rsid w:val="000471FB"/>
    <w:rsid w:val="00051B0A"/>
    <w:rsid w:val="00054BA0"/>
    <w:rsid w:val="00061514"/>
    <w:rsid w:val="00073F3B"/>
    <w:rsid w:val="000754B9"/>
    <w:rsid w:val="00080D84"/>
    <w:rsid w:val="00087B70"/>
    <w:rsid w:val="000922D9"/>
    <w:rsid w:val="0009360F"/>
    <w:rsid w:val="0009699A"/>
    <w:rsid w:val="000974DE"/>
    <w:rsid w:val="000A23F9"/>
    <w:rsid w:val="000A281F"/>
    <w:rsid w:val="000B263A"/>
    <w:rsid w:val="000B59DE"/>
    <w:rsid w:val="000B6C52"/>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035C"/>
    <w:rsid w:val="00136B80"/>
    <w:rsid w:val="00140883"/>
    <w:rsid w:val="001422D2"/>
    <w:rsid w:val="00142DCA"/>
    <w:rsid w:val="001451F2"/>
    <w:rsid w:val="00146616"/>
    <w:rsid w:val="00153E55"/>
    <w:rsid w:val="00155235"/>
    <w:rsid w:val="00156691"/>
    <w:rsid w:val="0016381F"/>
    <w:rsid w:val="0016534D"/>
    <w:rsid w:val="001653E3"/>
    <w:rsid w:val="001657F4"/>
    <w:rsid w:val="00181DD2"/>
    <w:rsid w:val="00182B5C"/>
    <w:rsid w:val="00184DC2"/>
    <w:rsid w:val="00190FAA"/>
    <w:rsid w:val="00195264"/>
    <w:rsid w:val="001A0041"/>
    <w:rsid w:val="001A0916"/>
    <w:rsid w:val="001B2113"/>
    <w:rsid w:val="001C0311"/>
    <w:rsid w:val="001C1B81"/>
    <w:rsid w:val="001C2BE8"/>
    <w:rsid w:val="001C3ACE"/>
    <w:rsid w:val="001D06C4"/>
    <w:rsid w:val="001D0957"/>
    <w:rsid w:val="001D7128"/>
    <w:rsid w:val="001E486F"/>
    <w:rsid w:val="001F695E"/>
    <w:rsid w:val="001F7C13"/>
    <w:rsid w:val="001F7CF9"/>
    <w:rsid w:val="0020132D"/>
    <w:rsid w:val="002042E4"/>
    <w:rsid w:val="00207C97"/>
    <w:rsid w:val="00211530"/>
    <w:rsid w:val="00213570"/>
    <w:rsid w:val="00217A11"/>
    <w:rsid w:val="002216A8"/>
    <w:rsid w:val="00223AB6"/>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2D84"/>
    <w:rsid w:val="00267EEC"/>
    <w:rsid w:val="00270C24"/>
    <w:rsid w:val="00273B1D"/>
    <w:rsid w:val="002746DC"/>
    <w:rsid w:val="00277378"/>
    <w:rsid w:val="00277EC1"/>
    <w:rsid w:val="0028564F"/>
    <w:rsid w:val="00285ABA"/>
    <w:rsid w:val="002B11DD"/>
    <w:rsid w:val="002B52FE"/>
    <w:rsid w:val="002B6A3E"/>
    <w:rsid w:val="002B7335"/>
    <w:rsid w:val="002C169F"/>
    <w:rsid w:val="002C27A8"/>
    <w:rsid w:val="002C3C6B"/>
    <w:rsid w:val="002C477E"/>
    <w:rsid w:val="002D3E11"/>
    <w:rsid w:val="002E04E6"/>
    <w:rsid w:val="002E5A2F"/>
    <w:rsid w:val="003024F7"/>
    <w:rsid w:val="0031028C"/>
    <w:rsid w:val="00313313"/>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419B"/>
    <w:rsid w:val="003556E4"/>
    <w:rsid w:val="003607B1"/>
    <w:rsid w:val="0036351B"/>
    <w:rsid w:val="00366032"/>
    <w:rsid w:val="003705E8"/>
    <w:rsid w:val="00371543"/>
    <w:rsid w:val="003716D4"/>
    <w:rsid w:val="003737C7"/>
    <w:rsid w:val="003743C8"/>
    <w:rsid w:val="003925B2"/>
    <w:rsid w:val="00394B25"/>
    <w:rsid w:val="0039560A"/>
    <w:rsid w:val="003A21FE"/>
    <w:rsid w:val="003A5C65"/>
    <w:rsid w:val="003B0DE6"/>
    <w:rsid w:val="003B17F4"/>
    <w:rsid w:val="003B1D77"/>
    <w:rsid w:val="003B7D6F"/>
    <w:rsid w:val="003B7E83"/>
    <w:rsid w:val="003C3911"/>
    <w:rsid w:val="003D3463"/>
    <w:rsid w:val="003D528A"/>
    <w:rsid w:val="003D57C2"/>
    <w:rsid w:val="003D6374"/>
    <w:rsid w:val="003D6FB0"/>
    <w:rsid w:val="003E0207"/>
    <w:rsid w:val="003E24D6"/>
    <w:rsid w:val="003E2D3A"/>
    <w:rsid w:val="003E3E22"/>
    <w:rsid w:val="003F035B"/>
    <w:rsid w:val="003F1FC6"/>
    <w:rsid w:val="003F3EBE"/>
    <w:rsid w:val="003F6A26"/>
    <w:rsid w:val="003F79B5"/>
    <w:rsid w:val="00402952"/>
    <w:rsid w:val="004047A2"/>
    <w:rsid w:val="00404C7A"/>
    <w:rsid w:val="00406734"/>
    <w:rsid w:val="00407C56"/>
    <w:rsid w:val="00410C0E"/>
    <w:rsid w:val="00420EB4"/>
    <w:rsid w:val="004240E3"/>
    <w:rsid w:val="00433525"/>
    <w:rsid w:val="00435EF8"/>
    <w:rsid w:val="00441A8F"/>
    <w:rsid w:val="00441B8A"/>
    <w:rsid w:val="0044501D"/>
    <w:rsid w:val="004450AB"/>
    <w:rsid w:val="00451A7E"/>
    <w:rsid w:val="00452CF9"/>
    <w:rsid w:val="004547E0"/>
    <w:rsid w:val="00461F43"/>
    <w:rsid w:val="0046480C"/>
    <w:rsid w:val="004663DE"/>
    <w:rsid w:val="004770BA"/>
    <w:rsid w:val="0048050F"/>
    <w:rsid w:val="004847B7"/>
    <w:rsid w:val="00485AB3"/>
    <w:rsid w:val="0049020D"/>
    <w:rsid w:val="004943B6"/>
    <w:rsid w:val="00494F67"/>
    <w:rsid w:val="00495DCD"/>
    <w:rsid w:val="004A0CC0"/>
    <w:rsid w:val="004A0E10"/>
    <w:rsid w:val="004A2295"/>
    <w:rsid w:val="004A3CFD"/>
    <w:rsid w:val="004A6D81"/>
    <w:rsid w:val="004A7E24"/>
    <w:rsid w:val="004B7966"/>
    <w:rsid w:val="004B7B8C"/>
    <w:rsid w:val="004C3695"/>
    <w:rsid w:val="004C63A7"/>
    <w:rsid w:val="004D4066"/>
    <w:rsid w:val="004D62AF"/>
    <w:rsid w:val="004E42DA"/>
    <w:rsid w:val="004E45D5"/>
    <w:rsid w:val="004E531D"/>
    <w:rsid w:val="004E5AFA"/>
    <w:rsid w:val="004F10CE"/>
    <w:rsid w:val="004F4490"/>
    <w:rsid w:val="004F4EF5"/>
    <w:rsid w:val="004F6A63"/>
    <w:rsid w:val="00504A7B"/>
    <w:rsid w:val="0050538B"/>
    <w:rsid w:val="00506C5F"/>
    <w:rsid w:val="005119FA"/>
    <w:rsid w:val="00513F60"/>
    <w:rsid w:val="005165DC"/>
    <w:rsid w:val="00532EC9"/>
    <w:rsid w:val="0053409C"/>
    <w:rsid w:val="0053513E"/>
    <w:rsid w:val="005354BE"/>
    <w:rsid w:val="00535FC3"/>
    <w:rsid w:val="00536728"/>
    <w:rsid w:val="0056323B"/>
    <w:rsid w:val="00570542"/>
    <w:rsid w:val="00573771"/>
    <w:rsid w:val="00573924"/>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C43EA"/>
    <w:rsid w:val="005E5E7B"/>
    <w:rsid w:val="005F020B"/>
    <w:rsid w:val="005F3B9E"/>
    <w:rsid w:val="005F3DB9"/>
    <w:rsid w:val="005F5D65"/>
    <w:rsid w:val="005F76FB"/>
    <w:rsid w:val="00604181"/>
    <w:rsid w:val="00604E2D"/>
    <w:rsid w:val="0060567D"/>
    <w:rsid w:val="00607A86"/>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67588"/>
    <w:rsid w:val="00670B31"/>
    <w:rsid w:val="006756E6"/>
    <w:rsid w:val="006773DB"/>
    <w:rsid w:val="0068404D"/>
    <w:rsid w:val="00684184"/>
    <w:rsid w:val="00691427"/>
    <w:rsid w:val="006915F6"/>
    <w:rsid w:val="006918FB"/>
    <w:rsid w:val="00693173"/>
    <w:rsid w:val="0069777F"/>
    <w:rsid w:val="006A1BDB"/>
    <w:rsid w:val="006A4784"/>
    <w:rsid w:val="006A5225"/>
    <w:rsid w:val="006A7107"/>
    <w:rsid w:val="006B3E2E"/>
    <w:rsid w:val="006C472E"/>
    <w:rsid w:val="006C7054"/>
    <w:rsid w:val="006D0FBE"/>
    <w:rsid w:val="006D1116"/>
    <w:rsid w:val="006E02DD"/>
    <w:rsid w:val="006E1129"/>
    <w:rsid w:val="006E1F1B"/>
    <w:rsid w:val="006E35FF"/>
    <w:rsid w:val="006E6F8F"/>
    <w:rsid w:val="00702811"/>
    <w:rsid w:val="00706BC0"/>
    <w:rsid w:val="007125B1"/>
    <w:rsid w:val="007138B0"/>
    <w:rsid w:val="00713D54"/>
    <w:rsid w:val="00714812"/>
    <w:rsid w:val="00715399"/>
    <w:rsid w:val="00720C80"/>
    <w:rsid w:val="007230A0"/>
    <w:rsid w:val="0072360B"/>
    <w:rsid w:val="0072435E"/>
    <w:rsid w:val="007249D5"/>
    <w:rsid w:val="00730F68"/>
    <w:rsid w:val="00734037"/>
    <w:rsid w:val="0073651F"/>
    <w:rsid w:val="0074190C"/>
    <w:rsid w:val="00755C73"/>
    <w:rsid w:val="00757A64"/>
    <w:rsid w:val="00760C71"/>
    <w:rsid w:val="00763694"/>
    <w:rsid w:val="00763867"/>
    <w:rsid w:val="00766B5C"/>
    <w:rsid w:val="00767B97"/>
    <w:rsid w:val="0077176C"/>
    <w:rsid w:val="00772C34"/>
    <w:rsid w:val="00773A15"/>
    <w:rsid w:val="007743EC"/>
    <w:rsid w:val="00776636"/>
    <w:rsid w:val="00776852"/>
    <w:rsid w:val="00776D66"/>
    <w:rsid w:val="00777B27"/>
    <w:rsid w:val="00791BB3"/>
    <w:rsid w:val="0079399E"/>
    <w:rsid w:val="00794D32"/>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4BD7"/>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2C00"/>
    <w:rsid w:val="008A36A4"/>
    <w:rsid w:val="008A699E"/>
    <w:rsid w:val="008A6D37"/>
    <w:rsid w:val="008B7F7F"/>
    <w:rsid w:val="008C1D81"/>
    <w:rsid w:val="008C4583"/>
    <w:rsid w:val="008E256F"/>
    <w:rsid w:val="008E454E"/>
    <w:rsid w:val="008F1AAD"/>
    <w:rsid w:val="008F5288"/>
    <w:rsid w:val="008F76E0"/>
    <w:rsid w:val="0091113A"/>
    <w:rsid w:val="00915F25"/>
    <w:rsid w:val="009166F0"/>
    <w:rsid w:val="00916E3B"/>
    <w:rsid w:val="00920385"/>
    <w:rsid w:val="009211BD"/>
    <w:rsid w:val="0092160B"/>
    <w:rsid w:val="0092627B"/>
    <w:rsid w:val="00930EF9"/>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158"/>
    <w:rsid w:val="00A74F2B"/>
    <w:rsid w:val="00A8184F"/>
    <w:rsid w:val="00A90B3A"/>
    <w:rsid w:val="00A935E8"/>
    <w:rsid w:val="00A9450A"/>
    <w:rsid w:val="00A9569D"/>
    <w:rsid w:val="00AA538B"/>
    <w:rsid w:val="00AA685C"/>
    <w:rsid w:val="00AB297F"/>
    <w:rsid w:val="00AB301B"/>
    <w:rsid w:val="00AB4A9B"/>
    <w:rsid w:val="00AC0AF2"/>
    <w:rsid w:val="00AC2568"/>
    <w:rsid w:val="00AC7446"/>
    <w:rsid w:val="00AD10B8"/>
    <w:rsid w:val="00AD17FC"/>
    <w:rsid w:val="00AD6B94"/>
    <w:rsid w:val="00AE7D20"/>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2B0E"/>
    <w:rsid w:val="00B3317B"/>
    <w:rsid w:val="00B36550"/>
    <w:rsid w:val="00B43960"/>
    <w:rsid w:val="00B47F69"/>
    <w:rsid w:val="00B503CA"/>
    <w:rsid w:val="00B544FD"/>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D65AB"/>
    <w:rsid w:val="00BE2554"/>
    <w:rsid w:val="00BE3B52"/>
    <w:rsid w:val="00BE465C"/>
    <w:rsid w:val="00BE5A80"/>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2DAA"/>
    <w:rsid w:val="00C84B6C"/>
    <w:rsid w:val="00C91347"/>
    <w:rsid w:val="00C93AC5"/>
    <w:rsid w:val="00CA0F6E"/>
    <w:rsid w:val="00CA1614"/>
    <w:rsid w:val="00CA54AC"/>
    <w:rsid w:val="00CA746E"/>
    <w:rsid w:val="00CA7B78"/>
    <w:rsid w:val="00CB117C"/>
    <w:rsid w:val="00CC297A"/>
    <w:rsid w:val="00CC3B0C"/>
    <w:rsid w:val="00CD01B3"/>
    <w:rsid w:val="00CD687E"/>
    <w:rsid w:val="00CD6BB6"/>
    <w:rsid w:val="00CE3B64"/>
    <w:rsid w:val="00CE462B"/>
    <w:rsid w:val="00CE7C77"/>
    <w:rsid w:val="00CF14A1"/>
    <w:rsid w:val="00CF1686"/>
    <w:rsid w:val="00CF763D"/>
    <w:rsid w:val="00D002E5"/>
    <w:rsid w:val="00D020CC"/>
    <w:rsid w:val="00D042CB"/>
    <w:rsid w:val="00D10633"/>
    <w:rsid w:val="00D10DC3"/>
    <w:rsid w:val="00D211A9"/>
    <w:rsid w:val="00D24236"/>
    <w:rsid w:val="00D259BF"/>
    <w:rsid w:val="00D26281"/>
    <w:rsid w:val="00D27F7C"/>
    <w:rsid w:val="00D4380D"/>
    <w:rsid w:val="00D46020"/>
    <w:rsid w:val="00D56B74"/>
    <w:rsid w:val="00D57A84"/>
    <w:rsid w:val="00D665A9"/>
    <w:rsid w:val="00D72C03"/>
    <w:rsid w:val="00D76A87"/>
    <w:rsid w:val="00D77CA0"/>
    <w:rsid w:val="00D81CD3"/>
    <w:rsid w:val="00D8628E"/>
    <w:rsid w:val="00D9062C"/>
    <w:rsid w:val="00D91C3A"/>
    <w:rsid w:val="00D93605"/>
    <w:rsid w:val="00D9617E"/>
    <w:rsid w:val="00D97695"/>
    <w:rsid w:val="00D97F39"/>
    <w:rsid w:val="00DA1157"/>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547CD"/>
    <w:rsid w:val="00E628B1"/>
    <w:rsid w:val="00E71D53"/>
    <w:rsid w:val="00E722BD"/>
    <w:rsid w:val="00E830F6"/>
    <w:rsid w:val="00E87347"/>
    <w:rsid w:val="00E910B6"/>
    <w:rsid w:val="00E945B0"/>
    <w:rsid w:val="00E94AFD"/>
    <w:rsid w:val="00E957AE"/>
    <w:rsid w:val="00E97F3B"/>
    <w:rsid w:val="00EA6262"/>
    <w:rsid w:val="00EA715F"/>
    <w:rsid w:val="00EB1FEC"/>
    <w:rsid w:val="00EB4480"/>
    <w:rsid w:val="00EB6465"/>
    <w:rsid w:val="00ED6677"/>
    <w:rsid w:val="00EE407B"/>
    <w:rsid w:val="00EE6530"/>
    <w:rsid w:val="00F00E80"/>
    <w:rsid w:val="00F0713A"/>
    <w:rsid w:val="00F11018"/>
    <w:rsid w:val="00F15AF4"/>
    <w:rsid w:val="00F16379"/>
    <w:rsid w:val="00F16E22"/>
    <w:rsid w:val="00F17C71"/>
    <w:rsid w:val="00F20C91"/>
    <w:rsid w:val="00F27339"/>
    <w:rsid w:val="00F37D20"/>
    <w:rsid w:val="00F42342"/>
    <w:rsid w:val="00F44A09"/>
    <w:rsid w:val="00F52378"/>
    <w:rsid w:val="00F52CAB"/>
    <w:rsid w:val="00F54888"/>
    <w:rsid w:val="00F57262"/>
    <w:rsid w:val="00F61A51"/>
    <w:rsid w:val="00F6407D"/>
    <w:rsid w:val="00F64FBB"/>
    <w:rsid w:val="00F67F81"/>
    <w:rsid w:val="00F703AD"/>
    <w:rsid w:val="00F70EA3"/>
    <w:rsid w:val="00F73553"/>
    <w:rsid w:val="00F778B9"/>
    <w:rsid w:val="00F77E65"/>
    <w:rsid w:val="00F81D18"/>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0A76"/>
    <w:rsid w:val="00FD3CE4"/>
    <w:rsid w:val="00FD684B"/>
    <w:rsid w:val="00FE1684"/>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5BAF3C7-D92D-4A6A-B559-6E01C940F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rPr>
      <w:kern w:val="2"/>
      <w:sz w:val="21"/>
      <w:szCs w:val="24"/>
    </w:rPr>
  </w:style>
  <w:style w:type="paragraph" w:styleId="1">
    <w:name w:val="heading 1"/>
    <w:basedOn w:val="a2"/>
    <w:next w:val="a2"/>
    <w:link w:val="10"/>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a8"/>
    <w:qFormat/>
    <w:pPr>
      <w:spacing w:after="120"/>
    </w:pPr>
  </w:style>
  <w:style w:type="paragraph" w:styleId="a9">
    <w:name w:val="Date"/>
    <w:basedOn w:val="a2"/>
    <w:next w:val="a2"/>
    <w:link w:val="aa"/>
    <w:uiPriority w:val="99"/>
    <w:semiHidden/>
    <w:unhideWhenUsed/>
    <w:qFormat/>
    <w:pPr>
      <w:ind w:leftChars="2500" w:left="100"/>
    </w:pPr>
  </w:style>
  <w:style w:type="paragraph" w:styleId="ab">
    <w:name w:val="Balloon Text"/>
    <w:basedOn w:val="a2"/>
    <w:link w:val="ac"/>
    <w:uiPriority w:val="99"/>
    <w:semiHidden/>
    <w:unhideWhenUsed/>
    <w:qFormat/>
    <w:rPr>
      <w:sz w:val="18"/>
      <w:szCs w:val="18"/>
    </w:rPr>
  </w:style>
  <w:style w:type="paragraph" w:styleId="ad">
    <w:name w:val="footer"/>
    <w:basedOn w:val="a2"/>
    <w:link w:val="ae"/>
    <w:uiPriority w:val="99"/>
    <w:unhideWhenUsed/>
    <w:qFormat/>
    <w:pPr>
      <w:tabs>
        <w:tab w:val="center" w:pos="4153"/>
        <w:tab w:val="right" w:pos="8306"/>
      </w:tabs>
      <w:snapToGrid w:val="0"/>
      <w:jc w:val="left"/>
    </w:pPr>
    <w:rPr>
      <w:sz w:val="18"/>
      <w:szCs w:val="18"/>
    </w:rPr>
  </w:style>
  <w:style w:type="paragraph" w:styleId="af">
    <w:name w:val="header"/>
    <w:basedOn w:val="a2"/>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1">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99"/>
    <w:qFormat/>
    <w:rPr>
      <w:rFonts w:cs="Times New Roman"/>
      <w:b/>
    </w:rPr>
  </w:style>
  <w:style w:type="character" w:customStyle="1" w:styleId="10">
    <w:name w:val="标题 1 字符"/>
    <w:link w:val="1"/>
    <w:uiPriority w:val="99"/>
    <w:qFormat/>
    <w:locked/>
    <w:rPr>
      <w:rFonts w:cs="Times New Roman"/>
      <w:b/>
      <w:kern w:val="1"/>
      <w:sz w:val="44"/>
      <w:lang w:eastAsia="ar-SA" w:bidi="ar-SA"/>
    </w:rPr>
  </w:style>
  <w:style w:type="character" w:customStyle="1" w:styleId="30">
    <w:name w:val="标题 3 字符"/>
    <w:link w:val="3"/>
    <w:uiPriority w:val="99"/>
    <w:qFormat/>
    <w:locked/>
    <w:rPr>
      <w:rFonts w:cs="Times New Roman"/>
      <w:b/>
      <w:kern w:val="21"/>
      <w:sz w:val="32"/>
      <w:lang w:eastAsia="ar-SA" w:bidi="ar-SA"/>
    </w:rPr>
  </w:style>
  <w:style w:type="paragraph" w:styleId="af3">
    <w:name w:val="List Paragraph"/>
    <w:basedOn w:val="a2"/>
    <w:uiPriority w:val="99"/>
    <w:qFormat/>
    <w:pPr>
      <w:suppressAutoHyphens/>
      <w:ind w:firstLineChars="200" w:firstLine="420"/>
    </w:pPr>
    <w:rPr>
      <w:kern w:val="21"/>
      <w:lang w:eastAsia="ar-SA"/>
    </w:rPr>
  </w:style>
  <w:style w:type="paragraph" w:customStyle="1" w:styleId="af4">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4"/>
    <w:qFormat/>
    <w:locked/>
    <w:rPr>
      <w:rFonts w:ascii="宋体" w:cs="Times New Roman"/>
      <w:sz w:val="21"/>
      <w:lang w:val="en-US" w:eastAsia="zh-CN" w:bidi="ar-SA"/>
    </w:rPr>
  </w:style>
  <w:style w:type="character" w:customStyle="1" w:styleId="af0">
    <w:name w:val="页眉 字符"/>
    <w:link w:val="af"/>
    <w:uiPriority w:val="99"/>
    <w:qFormat/>
    <w:rPr>
      <w:sz w:val="18"/>
      <w:szCs w:val="18"/>
    </w:rPr>
  </w:style>
  <w:style w:type="character" w:customStyle="1" w:styleId="ae">
    <w:name w:val="页脚 字符"/>
    <w:link w:val="ad"/>
    <w:uiPriority w:val="99"/>
    <w:qFormat/>
    <w:rPr>
      <w:sz w:val="18"/>
      <w:szCs w:val="18"/>
    </w:rPr>
  </w:style>
  <w:style w:type="character" w:customStyle="1" w:styleId="ac">
    <w:name w:val="批注框文本 字符"/>
    <w:link w:val="ab"/>
    <w:uiPriority w:val="99"/>
    <w:semiHidden/>
    <w:qFormat/>
    <w:rPr>
      <w:kern w:val="2"/>
      <w:sz w:val="18"/>
      <w:szCs w:val="18"/>
    </w:rPr>
  </w:style>
  <w:style w:type="table" w:customStyle="1" w:styleId="11">
    <w:name w:val="浅色底纹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uiPriority w:val="99"/>
    <w:semiHidden/>
    <w:qFormat/>
    <w:rPr>
      <w:kern w:val="2"/>
      <w:sz w:val="21"/>
      <w:szCs w:val="24"/>
    </w:rPr>
  </w:style>
  <w:style w:type="character" w:customStyle="1" w:styleId="a8">
    <w:name w:val="正文文本 字符"/>
    <w:basedOn w:val="a3"/>
    <w:link w:val="a7"/>
    <w:qFormat/>
    <w:rPr>
      <w:kern w:val="2"/>
      <w:sz w:val="21"/>
      <w:szCs w:val="24"/>
    </w:rPr>
  </w:style>
  <w:style w:type="paragraph" w:customStyle="1" w:styleId="af5">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5"/>
    <w:qFormat/>
    <w:rPr>
      <w:rFonts w:ascii="宋体"/>
      <w:sz w:val="21"/>
    </w:rPr>
  </w:style>
  <w:style w:type="paragraph" w:customStyle="1" w:styleId="a">
    <w:name w:val="一级条标题"/>
    <w:next w:val="af4"/>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4"/>
    <w:qFormat/>
    <w:pPr>
      <w:numPr>
        <w:ilvl w:val="2"/>
      </w:numPr>
      <w:spacing w:before="50" w:after="50"/>
      <w:outlineLvl w:val="3"/>
    </w:pPr>
  </w:style>
  <w:style w:type="paragraph" w:customStyle="1" w:styleId="a1">
    <w:name w:val="附录表标题"/>
    <w:basedOn w:val="a2"/>
    <w:next w:val="af4"/>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41736">
      <w:bodyDiv w:val="1"/>
      <w:marLeft w:val="0"/>
      <w:marRight w:val="0"/>
      <w:marTop w:val="0"/>
      <w:marBottom w:val="0"/>
      <w:divBdr>
        <w:top w:val="none" w:sz="0" w:space="0" w:color="auto"/>
        <w:left w:val="none" w:sz="0" w:space="0" w:color="auto"/>
        <w:bottom w:val="none" w:sz="0" w:space="0" w:color="auto"/>
        <w:right w:val="none" w:sz="0" w:space="0" w:color="auto"/>
      </w:divBdr>
    </w:div>
    <w:div w:id="662666891">
      <w:bodyDiv w:val="1"/>
      <w:marLeft w:val="0"/>
      <w:marRight w:val="0"/>
      <w:marTop w:val="0"/>
      <w:marBottom w:val="0"/>
      <w:divBdr>
        <w:top w:val="none" w:sz="0" w:space="0" w:color="auto"/>
        <w:left w:val="none" w:sz="0" w:space="0" w:color="auto"/>
        <w:bottom w:val="none" w:sz="0" w:space="0" w:color="auto"/>
        <w:right w:val="none" w:sz="0" w:space="0" w:color="auto"/>
      </w:divBdr>
    </w:div>
    <w:div w:id="704060189">
      <w:bodyDiv w:val="1"/>
      <w:marLeft w:val="0"/>
      <w:marRight w:val="0"/>
      <w:marTop w:val="0"/>
      <w:marBottom w:val="0"/>
      <w:divBdr>
        <w:top w:val="none" w:sz="0" w:space="0" w:color="auto"/>
        <w:left w:val="none" w:sz="0" w:space="0" w:color="auto"/>
        <w:bottom w:val="none" w:sz="0" w:space="0" w:color="auto"/>
        <w:right w:val="none" w:sz="0" w:space="0" w:color="auto"/>
      </w:divBdr>
    </w:div>
    <w:div w:id="1247420732">
      <w:bodyDiv w:val="1"/>
      <w:marLeft w:val="0"/>
      <w:marRight w:val="0"/>
      <w:marTop w:val="0"/>
      <w:marBottom w:val="0"/>
      <w:divBdr>
        <w:top w:val="none" w:sz="0" w:space="0" w:color="auto"/>
        <w:left w:val="none" w:sz="0" w:space="0" w:color="auto"/>
        <w:bottom w:val="none" w:sz="0" w:space="0" w:color="auto"/>
        <w:right w:val="none" w:sz="0" w:space="0" w:color="auto"/>
      </w:divBdr>
    </w:div>
    <w:div w:id="1463886260">
      <w:bodyDiv w:val="1"/>
      <w:marLeft w:val="0"/>
      <w:marRight w:val="0"/>
      <w:marTop w:val="0"/>
      <w:marBottom w:val="0"/>
      <w:divBdr>
        <w:top w:val="none" w:sz="0" w:space="0" w:color="auto"/>
        <w:left w:val="none" w:sz="0" w:space="0" w:color="auto"/>
        <w:bottom w:val="none" w:sz="0" w:space="0" w:color="auto"/>
        <w:right w:val="none" w:sz="0" w:space="0" w:color="auto"/>
      </w:divBdr>
    </w:div>
    <w:div w:id="1472014835">
      <w:bodyDiv w:val="1"/>
      <w:marLeft w:val="0"/>
      <w:marRight w:val="0"/>
      <w:marTop w:val="0"/>
      <w:marBottom w:val="0"/>
      <w:divBdr>
        <w:top w:val="none" w:sz="0" w:space="0" w:color="auto"/>
        <w:left w:val="none" w:sz="0" w:space="0" w:color="auto"/>
        <w:bottom w:val="none" w:sz="0" w:space="0" w:color="auto"/>
        <w:right w:val="none" w:sz="0" w:space="0" w:color="auto"/>
      </w:divBdr>
    </w:div>
    <w:div w:id="2079595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44418C-F633-4121-91FC-8B72E3D1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1060</Words>
  <Characters>6047</Characters>
  <Application>Microsoft Office Word</Application>
  <DocSecurity>0</DocSecurity>
  <Lines>50</Lines>
  <Paragraphs>14</Paragraphs>
  <ScaleCrop>false</ScaleCrop>
  <Company>Lenovo</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王红宁</dc:creator>
  <cp:lastModifiedBy>王红宁</cp:lastModifiedBy>
  <cp:revision>3</cp:revision>
  <cp:lastPrinted>2024-05-07T00:52:00Z</cp:lastPrinted>
  <dcterms:created xsi:type="dcterms:W3CDTF">2024-08-02T07:37:00Z</dcterms:created>
  <dcterms:modified xsi:type="dcterms:W3CDTF">2024-08-02T08:51:00Z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